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2F" w:rsidRPr="00E727BC" w:rsidRDefault="00800E2F" w:rsidP="00800E2F">
      <w:pPr>
        <w:spacing w:after="0" w:line="240" w:lineRule="auto"/>
        <w:jc w:val="center"/>
        <w:rPr>
          <w:rFonts w:ascii="Arial Black" w:hAnsi="Arial Black"/>
          <w:b/>
          <w:bCs/>
          <w:color w:val="C45911" w:themeColor="accent2" w:themeShade="BF"/>
          <w:sz w:val="36"/>
          <w:szCs w:val="36"/>
        </w:rPr>
      </w:pPr>
      <w:proofErr w:type="spellStart"/>
      <w:r w:rsidRPr="00E727BC">
        <w:rPr>
          <w:rFonts w:ascii="Arial Black" w:hAnsi="Arial Black"/>
          <w:b/>
          <w:bCs/>
          <w:color w:val="C45911" w:themeColor="accent2" w:themeShade="BF"/>
          <w:sz w:val="36"/>
          <w:szCs w:val="36"/>
        </w:rPr>
        <w:t>Гиперактивный</w:t>
      </w:r>
      <w:proofErr w:type="spellEnd"/>
      <w:r w:rsidRPr="00E727BC">
        <w:rPr>
          <w:rFonts w:ascii="Arial Black" w:hAnsi="Arial Black"/>
          <w:b/>
          <w:bCs/>
          <w:color w:val="C45911" w:themeColor="accent2" w:themeShade="BF"/>
          <w:sz w:val="36"/>
          <w:szCs w:val="36"/>
        </w:rPr>
        <w:t xml:space="preserve"> ребенок. </w:t>
      </w:r>
    </w:p>
    <w:p w:rsidR="00800E2F" w:rsidRPr="00CE5116" w:rsidRDefault="00800E2F" w:rsidP="00800E2F">
      <w:pPr>
        <w:spacing w:after="0" w:line="240" w:lineRule="auto"/>
        <w:jc w:val="center"/>
        <w:rPr>
          <w:rFonts w:ascii="Times New Roman" w:hAnsi="Times New Roman"/>
          <w:b/>
          <w:sz w:val="24"/>
          <w:szCs w:val="24"/>
        </w:rPr>
      </w:pPr>
      <w:r w:rsidRPr="0038033E">
        <w:rPr>
          <w:rFonts w:ascii="Arial Black" w:hAnsi="Arial Black"/>
          <w:b/>
          <w:bCs/>
          <w:color w:val="C45911" w:themeColor="accent2" w:themeShade="BF"/>
          <w:sz w:val="24"/>
          <w:szCs w:val="24"/>
        </w:rPr>
        <w:t>Это проблема?</w:t>
      </w:r>
    </w:p>
    <w:p w:rsidR="00800E2F" w:rsidRPr="00CE5116" w:rsidRDefault="00800E2F" w:rsidP="00800E2F">
      <w:pPr>
        <w:spacing w:after="0" w:line="240" w:lineRule="auto"/>
        <w:ind w:left="-851"/>
        <w:jc w:val="center"/>
        <w:rPr>
          <w:rFonts w:ascii="Arial Black" w:hAnsi="Arial Black"/>
          <w:b/>
          <w:bCs/>
          <w:color w:val="C45911" w:themeColor="accent2" w:themeShade="BF"/>
          <w:sz w:val="24"/>
          <w:szCs w:val="24"/>
        </w:rPr>
      </w:pPr>
    </w:p>
    <w:p w:rsidR="00800E2F" w:rsidRPr="006C4434" w:rsidRDefault="00800E2F" w:rsidP="00800E2F">
      <w:pPr>
        <w:spacing w:after="240" w:line="240" w:lineRule="auto"/>
        <w:ind w:left="708" w:firstLine="992"/>
        <w:jc w:val="both"/>
        <w:rPr>
          <w:rFonts w:ascii="Times New Roman" w:hAnsi="Times New Roman"/>
          <w:sz w:val="28"/>
          <w:szCs w:val="28"/>
        </w:rPr>
      </w:pPr>
      <w:r w:rsidRPr="006C4434">
        <w:rPr>
          <w:rFonts w:ascii="Times New Roman" w:hAnsi="Times New Roman"/>
          <w:b/>
          <w:noProof/>
          <w:sz w:val="28"/>
          <w:szCs w:val="28"/>
        </w:rPr>
        <w:drawing>
          <wp:anchor distT="0" distB="0" distL="114300" distR="114300" simplePos="0" relativeHeight="251659264" behindDoc="1" locked="0" layoutInCell="1" allowOverlap="1" wp14:anchorId="0B049BE9" wp14:editId="4ADDE1F5">
            <wp:simplePos x="0" y="0"/>
            <wp:positionH relativeFrom="column">
              <wp:posOffset>4267200</wp:posOffset>
            </wp:positionH>
            <wp:positionV relativeFrom="paragraph">
              <wp:posOffset>161925</wp:posOffset>
            </wp:positionV>
            <wp:extent cx="1877695" cy="2366010"/>
            <wp:effectExtent l="0" t="0" r="0" b="0"/>
            <wp:wrapTight wrapText="bothSides">
              <wp:wrapPolygon edited="0">
                <wp:start x="0" y="0"/>
                <wp:lineTo x="0" y="21391"/>
                <wp:lineTo x="21476" y="21391"/>
                <wp:lineTo x="21476" y="0"/>
                <wp:lineTo x="0" y="0"/>
              </wp:wrapPolygon>
            </wp:wrapTight>
            <wp:docPr id="1" name="Рисунок 1" descr="C:\Users\123\Pictur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3\Pictures\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7695" cy="2366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434">
        <w:rPr>
          <w:rFonts w:ascii="Times New Roman" w:hAnsi="Times New Roman"/>
          <w:sz w:val="28"/>
          <w:szCs w:val="28"/>
        </w:rPr>
        <w:t xml:space="preserve">Такого ребенка часто </w:t>
      </w:r>
      <w:proofErr w:type="gramStart"/>
      <w:r w:rsidRPr="006C4434">
        <w:rPr>
          <w:rFonts w:ascii="Times New Roman" w:hAnsi="Times New Roman"/>
          <w:sz w:val="28"/>
          <w:szCs w:val="28"/>
        </w:rPr>
        <w:t>называют  «</w:t>
      </w:r>
      <w:proofErr w:type="gramEnd"/>
      <w:r w:rsidRPr="006C4434">
        <w:rPr>
          <w:rFonts w:ascii="Times New Roman" w:hAnsi="Times New Roman"/>
          <w:sz w:val="28"/>
          <w:szCs w:val="28"/>
        </w:rPr>
        <w:t xml:space="preserve">вечным двигателем», неутомимым. Он весь как будто на шарнирах. Особенно непослушны руки, они все трогают, хватают, ломают, дергают, бросают. А ноги?  Его ноги целый день бегают, кого-то догоняют, вскакивают, перепрыгивают. Стараясь увидеть больше, ребенок редко улавливает суть. Взгляд скользит лишь по поверхности, удовлетворяя сиюминутное любопытство. Любознательность ему не свойственна, редко задает вопросы «почему», «зачем». А если и задает, то забывает выслушать ответ. Хотя ребенок находится в постоянном движении, есть нарушения координации: неуклюж, при беге и ходьбе роняет предметы, ломает игрушки, часто падает. Тело его в царапинах и шишках, занозы невозможно перечесть, но тем не менее он снова набивает те же «шишки», не делая вывод из предыдущего опыта. Такое впечатление, что инстинкта </w:t>
      </w:r>
      <w:proofErr w:type="gramStart"/>
      <w:r w:rsidRPr="006C4434">
        <w:rPr>
          <w:rFonts w:ascii="Times New Roman" w:hAnsi="Times New Roman"/>
          <w:sz w:val="28"/>
          <w:szCs w:val="28"/>
        </w:rPr>
        <w:t>самосохранения  у</w:t>
      </w:r>
      <w:proofErr w:type="gramEnd"/>
      <w:r w:rsidRPr="006C4434">
        <w:rPr>
          <w:rFonts w:ascii="Times New Roman" w:hAnsi="Times New Roman"/>
          <w:sz w:val="28"/>
          <w:szCs w:val="28"/>
        </w:rPr>
        <w:t xml:space="preserve"> ребенка   нет. Он неусидчив, рассеян, невнимателен. </w:t>
      </w:r>
      <w:proofErr w:type="gramStart"/>
      <w:r w:rsidRPr="006C4434">
        <w:rPr>
          <w:rFonts w:ascii="Times New Roman" w:hAnsi="Times New Roman"/>
          <w:sz w:val="28"/>
          <w:szCs w:val="28"/>
        </w:rPr>
        <w:t>Его  настроение</w:t>
      </w:r>
      <w:proofErr w:type="gramEnd"/>
      <w:r w:rsidRPr="006C4434">
        <w:rPr>
          <w:rFonts w:ascii="Times New Roman" w:hAnsi="Times New Roman"/>
          <w:sz w:val="28"/>
          <w:szCs w:val="28"/>
        </w:rPr>
        <w:t xml:space="preserve"> быстро меняется: то безудержная радость, то бесконечные капризы. Часто ведет себя агрессивно, балуется, проказничает, с трудом усваивает </w:t>
      </w:r>
      <w:proofErr w:type="gramStart"/>
      <w:r w:rsidRPr="006C4434">
        <w:rPr>
          <w:rFonts w:ascii="Times New Roman" w:hAnsi="Times New Roman"/>
          <w:sz w:val="28"/>
          <w:szCs w:val="28"/>
        </w:rPr>
        <w:t>навыки,  не</w:t>
      </w:r>
      <w:proofErr w:type="gramEnd"/>
      <w:r w:rsidRPr="006C4434">
        <w:rPr>
          <w:rFonts w:ascii="Times New Roman" w:hAnsi="Times New Roman"/>
          <w:sz w:val="28"/>
          <w:szCs w:val="28"/>
        </w:rPr>
        <w:t xml:space="preserve"> понимает многие задания. </w:t>
      </w:r>
      <w:proofErr w:type="gramStart"/>
      <w:r w:rsidRPr="006C4434">
        <w:rPr>
          <w:rFonts w:ascii="Times New Roman" w:hAnsi="Times New Roman"/>
          <w:sz w:val="28"/>
          <w:szCs w:val="28"/>
        </w:rPr>
        <w:t>Успокаивается  только</w:t>
      </w:r>
      <w:proofErr w:type="gramEnd"/>
      <w:r w:rsidRPr="006C4434">
        <w:rPr>
          <w:rFonts w:ascii="Times New Roman" w:hAnsi="Times New Roman"/>
          <w:sz w:val="28"/>
          <w:szCs w:val="28"/>
        </w:rPr>
        <w:t xml:space="preserve"> когда спит, а спит беспокойно. В общественных </w:t>
      </w:r>
      <w:proofErr w:type="gramStart"/>
      <w:r w:rsidRPr="006C4434">
        <w:rPr>
          <w:rFonts w:ascii="Times New Roman" w:hAnsi="Times New Roman"/>
          <w:sz w:val="28"/>
          <w:szCs w:val="28"/>
        </w:rPr>
        <w:t>местах  привлекает</w:t>
      </w:r>
      <w:proofErr w:type="gramEnd"/>
      <w:r w:rsidRPr="006C4434">
        <w:rPr>
          <w:rFonts w:ascii="Times New Roman" w:hAnsi="Times New Roman"/>
          <w:sz w:val="28"/>
          <w:szCs w:val="28"/>
        </w:rPr>
        <w:t xml:space="preserve"> к себе внимание окружающих, потому что пытается все потрогать руками, везде залезть, что-то схватить, совершенно не слушается родителей. Родителям </w:t>
      </w:r>
      <w:proofErr w:type="spellStart"/>
      <w:r w:rsidRPr="006C4434">
        <w:rPr>
          <w:rFonts w:ascii="Times New Roman" w:hAnsi="Times New Roman"/>
          <w:sz w:val="28"/>
          <w:szCs w:val="28"/>
        </w:rPr>
        <w:t>гиперактивного</w:t>
      </w:r>
      <w:proofErr w:type="spellEnd"/>
      <w:r w:rsidRPr="006C4434">
        <w:rPr>
          <w:rFonts w:ascii="Times New Roman" w:hAnsi="Times New Roman"/>
          <w:sz w:val="28"/>
          <w:szCs w:val="28"/>
        </w:rPr>
        <w:t xml:space="preserve"> ребенка приходится </w:t>
      </w:r>
      <w:proofErr w:type="gramStart"/>
      <w:r w:rsidRPr="006C4434">
        <w:rPr>
          <w:rFonts w:ascii="Times New Roman" w:hAnsi="Times New Roman"/>
          <w:sz w:val="28"/>
          <w:szCs w:val="28"/>
        </w:rPr>
        <w:t>постоянно  быть</w:t>
      </w:r>
      <w:proofErr w:type="gramEnd"/>
      <w:r w:rsidRPr="006C4434">
        <w:rPr>
          <w:rFonts w:ascii="Times New Roman" w:hAnsi="Times New Roman"/>
          <w:sz w:val="28"/>
          <w:szCs w:val="28"/>
        </w:rPr>
        <w:t xml:space="preserve"> рядом, следить за каждым его движением.</w:t>
      </w:r>
    </w:p>
    <w:p w:rsidR="00800E2F" w:rsidRPr="006C4434" w:rsidRDefault="00800E2F" w:rsidP="00800E2F">
      <w:pPr>
        <w:spacing w:after="240" w:line="240" w:lineRule="auto"/>
        <w:ind w:left="708" w:firstLine="992"/>
        <w:jc w:val="both"/>
        <w:rPr>
          <w:rFonts w:ascii="Times New Roman" w:hAnsi="Times New Roman"/>
          <w:sz w:val="28"/>
          <w:szCs w:val="28"/>
        </w:rPr>
      </w:pPr>
      <w:r w:rsidRPr="006C4434">
        <w:rPr>
          <w:rFonts w:ascii="Times New Roman" w:hAnsi="Times New Roman"/>
          <w:noProof/>
          <w:sz w:val="28"/>
          <w:szCs w:val="28"/>
        </w:rPr>
        <w:drawing>
          <wp:anchor distT="0" distB="0" distL="114300" distR="114300" simplePos="0" relativeHeight="251660288" behindDoc="1" locked="0" layoutInCell="1" allowOverlap="1" wp14:anchorId="3D324334" wp14:editId="4C48FB81">
            <wp:simplePos x="0" y="0"/>
            <wp:positionH relativeFrom="column">
              <wp:posOffset>342900</wp:posOffset>
            </wp:positionH>
            <wp:positionV relativeFrom="paragraph">
              <wp:posOffset>91440</wp:posOffset>
            </wp:positionV>
            <wp:extent cx="1998345" cy="2362200"/>
            <wp:effectExtent l="0" t="0" r="0" b="0"/>
            <wp:wrapTight wrapText="bothSides">
              <wp:wrapPolygon edited="0">
                <wp:start x="0" y="0"/>
                <wp:lineTo x="0" y="21426"/>
                <wp:lineTo x="21415" y="21426"/>
                <wp:lineTo x="21415" y="0"/>
                <wp:lineTo x="0" y="0"/>
              </wp:wrapPolygon>
            </wp:wrapTight>
            <wp:docPr id="3" name="Рисунок 3" descr="C:\Users\123\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Pictures\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8345"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434">
        <w:rPr>
          <w:rFonts w:ascii="Times New Roman" w:hAnsi="Times New Roman"/>
          <w:sz w:val="28"/>
          <w:szCs w:val="28"/>
        </w:rPr>
        <w:t>В его медицинской карточке, скорее всего, записано: СДВГ (</w:t>
      </w:r>
      <w:r w:rsidRPr="006C4434">
        <w:rPr>
          <w:rFonts w:ascii="Times New Roman" w:hAnsi="Times New Roman"/>
          <w:sz w:val="28"/>
          <w:szCs w:val="28"/>
          <w:lang w:val="en-US"/>
        </w:rPr>
        <w:t>ADHD</w:t>
      </w:r>
      <w:r w:rsidRPr="006C4434">
        <w:rPr>
          <w:rFonts w:ascii="Times New Roman" w:hAnsi="Times New Roman"/>
          <w:sz w:val="28"/>
          <w:szCs w:val="28"/>
        </w:rPr>
        <w:t xml:space="preserve">) – синдром дефицита </w:t>
      </w:r>
      <w:proofErr w:type="gramStart"/>
      <w:r w:rsidRPr="006C4434">
        <w:rPr>
          <w:rFonts w:ascii="Times New Roman" w:hAnsi="Times New Roman"/>
          <w:sz w:val="28"/>
          <w:szCs w:val="28"/>
        </w:rPr>
        <w:t>внимания  и</w:t>
      </w:r>
      <w:proofErr w:type="gramEnd"/>
      <w:r w:rsidRPr="006C4434">
        <w:rPr>
          <w:rFonts w:ascii="Times New Roman" w:hAnsi="Times New Roman"/>
          <w:sz w:val="28"/>
          <w:szCs w:val="28"/>
        </w:rPr>
        <w:t xml:space="preserve"> </w:t>
      </w:r>
      <w:proofErr w:type="spellStart"/>
      <w:r w:rsidRPr="006C4434">
        <w:rPr>
          <w:rFonts w:ascii="Times New Roman" w:hAnsi="Times New Roman"/>
          <w:sz w:val="28"/>
          <w:szCs w:val="28"/>
        </w:rPr>
        <w:t>гиперактивности</w:t>
      </w:r>
      <w:proofErr w:type="spellEnd"/>
      <w:r w:rsidRPr="006C4434">
        <w:rPr>
          <w:rFonts w:ascii="Times New Roman" w:hAnsi="Times New Roman"/>
          <w:sz w:val="28"/>
          <w:szCs w:val="28"/>
        </w:rPr>
        <w:t>.</w:t>
      </w:r>
    </w:p>
    <w:p w:rsidR="00800E2F" w:rsidRPr="006C4434" w:rsidRDefault="00800E2F" w:rsidP="00800E2F">
      <w:pPr>
        <w:spacing w:after="240" w:line="240" w:lineRule="auto"/>
        <w:ind w:left="708" w:firstLine="992"/>
        <w:jc w:val="both"/>
        <w:rPr>
          <w:rFonts w:ascii="Times New Roman" w:hAnsi="Times New Roman"/>
          <w:sz w:val="28"/>
          <w:szCs w:val="28"/>
        </w:rPr>
      </w:pPr>
      <w:r w:rsidRPr="006C4434">
        <w:rPr>
          <w:rFonts w:ascii="Times New Roman" w:hAnsi="Times New Roman"/>
          <w:sz w:val="28"/>
          <w:szCs w:val="28"/>
        </w:rPr>
        <w:t>СДВГ – синдром дефицита внимания/</w:t>
      </w:r>
      <w:proofErr w:type="spellStart"/>
      <w:r w:rsidRPr="006C4434">
        <w:rPr>
          <w:rFonts w:ascii="Times New Roman" w:hAnsi="Times New Roman"/>
          <w:sz w:val="28"/>
          <w:szCs w:val="28"/>
        </w:rPr>
        <w:t>гиперактивности</w:t>
      </w:r>
      <w:proofErr w:type="spellEnd"/>
      <w:r w:rsidRPr="006C4434">
        <w:rPr>
          <w:rFonts w:ascii="Times New Roman" w:hAnsi="Times New Roman"/>
          <w:sz w:val="28"/>
          <w:szCs w:val="28"/>
        </w:rPr>
        <w:t xml:space="preserve"> (СДВГ) – дисфункция центральной   нервной системы (преимущественно ретикулярной формации головного мозга), проявляющаяся трудностями концентрации и поддержания внимания, нарушениями обучения и памяти, а также сложностями обработки экзогенной и эндогенной информации и стимулов. Частота СДВГ по данным различных авторов, варьирует от 2,2 до 18% у детей школьного возраста. Мальчики страдают в 2 раза чаще.</w:t>
      </w:r>
    </w:p>
    <w:p w:rsidR="00800E2F" w:rsidRPr="006C4434" w:rsidRDefault="00800E2F" w:rsidP="00800E2F">
      <w:pPr>
        <w:spacing w:after="240" w:line="240" w:lineRule="auto"/>
        <w:ind w:left="708" w:firstLine="992"/>
        <w:jc w:val="both"/>
        <w:rPr>
          <w:rFonts w:ascii="Times New Roman" w:hAnsi="Times New Roman"/>
          <w:sz w:val="28"/>
          <w:szCs w:val="28"/>
        </w:rPr>
      </w:pPr>
      <w:r w:rsidRPr="006C4434">
        <w:rPr>
          <w:rFonts w:ascii="Times New Roman" w:hAnsi="Times New Roman"/>
          <w:sz w:val="28"/>
          <w:szCs w:val="28"/>
        </w:rPr>
        <w:lastRenderedPageBreak/>
        <w:t>Специалисты выделяют 3 варианта течения синдрома в зависимости от преобладающих клинических симптомов:</w:t>
      </w:r>
    </w:p>
    <w:p w:rsidR="00800E2F" w:rsidRPr="006C4434" w:rsidRDefault="00800E2F" w:rsidP="00800E2F">
      <w:pPr>
        <w:pStyle w:val="a3"/>
        <w:numPr>
          <w:ilvl w:val="0"/>
          <w:numId w:val="1"/>
        </w:numPr>
        <w:jc w:val="both"/>
        <w:rPr>
          <w:rFonts w:ascii="Times New Roman" w:hAnsi="Times New Roman" w:cs="Times New Roman"/>
          <w:sz w:val="28"/>
          <w:szCs w:val="28"/>
        </w:rPr>
      </w:pPr>
      <w:r w:rsidRPr="006C4434">
        <w:rPr>
          <w:rFonts w:ascii="Times New Roman" w:hAnsi="Times New Roman" w:cs="Times New Roman"/>
          <w:sz w:val="28"/>
          <w:szCs w:val="28"/>
        </w:rPr>
        <w:t xml:space="preserve">синдром, сочетающий дефицит внимания и </w:t>
      </w:r>
      <w:proofErr w:type="spellStart"/>
      <w:r w:rsidRPr="006C4434">
        <w:rPr>
          <w:rFonts w:ascii="Times New Roman" w:hAnsi="Times New Roman" w:cs="Times New Roman"/>
          <w:sz w:val="28"/>
          <w:szCs w:val="28"/>
        </w:rPr>
        <w:t>гиперактивность</w:t>
      </w:r>
      <w:proofErr w:type="spellEnd"/>
      <w:r w:rsidRPr="006C4434">
        <w:rPr>
          <w:rFonts w:ascii="Times New Roman" w:hAnsi="Times New Roman" w:cs="Times New Roman"/>
          <w:sz w:val="28"/>
          <w:szCs w:val="28"/>
        </w:rPr>
        <w:t xml:space="preserve"> (встречается чаще всего);</w:t>
      </w:r>
    </w:p>
    <w:p w:rsidR="00800E2F" w:rsidRPr="006C4434" w:rsidRDefault="00800E2F" w:rsidP="00800E2F">
      <w:pPr>
        <w:pStyle w:val="a3"/>
        <w:numPr>
          <w:ilvl w:val="0"/>
          <w:numId w:val="1"/>
        </w:numPr>
        <w:jc w:val="both"/>
        <w:rPr>
          <w:rFonts w:ascii="Times New Roman" w:hAnsi="Times New Roman" w:cs="Times New Roman"/>
          <w:sz w:val="28"/>
          <w:szCs w:val="28"/>
        </w:rPr>
      </w:pPr>
      <w:r w:rsidRPr="006C4434">
        <w:rPr>
          <w:rFonts w:ascii="Times New Roman" w:hAnsi="Times New Roman" w:cs="Times New Roman"/>
          <w:sz w:val="28"/>
          <w:szCs w:val="28"/>
        </w:rPr>
        <w:t xml:space="preserve">синдром дефицита внимания </w:t>
      </w:r>
      <w:proofErr w:type="gramStart"/>
      <w:r w:rsidRPr="006C4434">
        <w:rPr>
          <w:rFonts w:ascii="Times New Roman" w:hAnsi="Times New Roman" w:cs="Times New Roman"/>
          <w:sz w:val="28"/>
          <w:szCs w:val="28"/>
        </w:rPr>
        <w:t xml:space="preserve">без  </w:t>
      </w:r>
      <w:proofErr w:type="spellStart"/>
      <w:r w:rsidRPr="006C4434">
        <w:rPr>
          <w:rFonts w:ascii="Times New Roman" w:hAnsi="Times New Roman" w:cs="Times New Roman"/>
          <w:sz w:val="28"/>
          <w:szCs w:val="28"/>
        </w:rPr>
        <w:t>гиперактивности</w:t>
      </w:r>
      <w:proofErr w:type="spellEnd"/>
      <w:proofErr w:type="gramEnd"/>
      <w:r w:rsidRPr="006C4434">
        <w:rPr>
          <w:rFonts w:ascii="Times New Roman" w:hAnsi="Times New Roman" w:cs="Times New Roman"/>
          <w:sz w:val="28"/>
          <w:szCs w:val="28"/>
        </w:rPr>
        <w:t xml:space="preserve"> (чаще встречается у девочек и отличается своеобразным уходом в мечты и фантазии, т.е. в течении дня ребенок периодически «витает в облаках»);</w:t>
      </w:r>
    </w:p>
    <w:p w:rsidR="00800E2F" w:rsidRPr="006C4434" w:rsidRDefault="00800E2F" w:rsidP="00800E2F">
      <w:pPr>
        <w:pStyle w:val="a3"/>
        <w:numPr>
          <w:ilvl w:val="0"/>
          <w:numId w:val="1"/>
        </w:numPr>
        <w:jc w:val="both"/>
        <w:rPr>
          <w:rFonts w:ascii="Times New Roman" w:hAnsi="Times New Roman" w:cs="Times New Roman"/>
          <w:sz w:val="28"/>
          <w:szCs w:val="28"/>
        </w:rPr>
      </w:pPr>
      <w:r w:rsidRPr="006C4434">
        <w:rPr>
          <w:rFonts w:ascii="Times New Roman" w:hAnsi="Times New Roman" w:cs="Times New Roman"/>
          <w:sz w:val="28"/>
          <w:szCs w:val="28"/>
        </w:rPr>
        <w:t xml:space="preserve">синдром </w:t>
      </w:r>
      <w:proofErr w:type="spellStart"/>
      <w:r w:rsidRPr="006C4434">
        <w:rPr>
          <w:rFonts w:ascii="Times New Roman" w:hAnsi="Times New Roman" w:cs="Times New Roman"/>
          <w:sz w:val="28"/>
          <w:szCs w:val="28"/>
        </w:rPr>
        <w:t>гиперактивности</w:t>
      </w:r>
      <w:proofErr w:type="spellEnd"/>
      <w:r w:rsidRPr="006C4434">
        <w:rPr>
          <w:rFonts w:ascii="Times New Roman" w:hAnsi="Times New Roman" w:cs="Times New Roman"/>
          <w:sz w:val="28"/>
          <w:szCs w:val="28"/>
        </w:rPr>
        <w:t xml:space="preserve"> без дефицита внимания (может быть проявлением определенных нарушений центральной нервной системы и также индивидуальными свойствами темперамента. Кроме того, такие нарушения могут проявляться у детей, страдающих неврозами и невротическими расстройствами).</w:t>
      </w:r>
    </w:p>
    <w:p w:rsidR="00800E2F" w:rsidRPr="006C4434" w:rsidRDefault="00800E2F" w:rsidP="00800E2F">
      <w:pPr>
        <w:ind w:left="708" w:firstLine="708"/>
        <w:jc w:val="both"/>
        <w:rPr>
          <w:rFonts w:ascii="Times New Roman" w:hAnsi="Times New Roman" w:cs="Times New Roman"/>
          <w:sz w:val="28"/>
          <w:szCs w:val="28"/>
        </w:rPr>
      </w:pPr>
      <w:r w:rsidRPr="006C4434">
        <w:rPr>
          <w:rFonts w:ascii="Times New Roman" w:hAnsi="Times New Roman" w:cs="Times New Roman"/>
          <w:sz w:val="28"/>
          <w:szCs w:val="28"/>
        </w:rPr>
        <w:t xml:space="preserve">Некоторые исследователи подвергают сомнению объединение синдрома дефицита внимания </w:t>
      </w:r>
      <w:proofErr w:type="gramStart"/>
      <w:r w:rsidRPr="006C4434">
        <w:rPr>
          <w:rFonts w:ascii="Times New Roman" w:hAnsi="Times New Roman" w:cs="Times New Roman"/>
          <w:sz w:val="28"/>
          <w:szCs w:val="28"/>
        </w:rPr>
        <w:t>и  синдрома</w:t>
      </w:r>
      <w:proofErr w:type="gramEnd"/>
      <w:r w:rsidRPr="006C4434">
        <w:rPr>
          <w:rFonts w:ascii="Times New Roman" w:hAnsi="Times New Roman" w:cs="Times New Roman"/>
          <w:sz w:val="28"/>
          <w:szCs w:val="28"/>
        </w:rPr>
        <w:t xml:space="preserve"> </w:t>
      </w:r>
      <w:proofErr w:type="spellStart"/>
      <w:r w:rsidRPr="006C4434">
        <w:rPr>
          <w:rFonts w:ascii="Times New Roman" w:hAnsi="Times New Roman" w:cs="Times New Roman"/>
          <w:sz w:val="28"/>
          <w:szCs w:val="28"/>
        </w:rPr>
        <w:t>гиперактивности</w:t>
      </w:r>
      <w:proofErr w:type="spellEnd"/>
      <w:r w:rsidRPr="006C4434">
        <w:rPr>
          <w:rFonts w:ascii="Times New Roman" w:hAnsi="Times New Roman" w:cs="Times New Roman"/>
          <w:sz w:val="28"/>
          <w:szCs w:val="28"/>
        </w:rPr>
        <w:t xml:space="preserve">, т.к. 40% больных страдают только дефицитом внимания без </w:t>
      </w:r>
      <w:proofErr w:type="spellStart"/>
      <w:r w:rsidRPr="006C4434">
        <w:rPr>
          <w:rFonts w:ascii="Times New Roman" w:hAnsi="Times New Roman" w:cs="Times New Roman"/>
          <w:sz w:val="28"/>
          <w:szCs w:val="28"/>
        </w:rPr>
        <w:t>гиперактивности</w:t>
      </w:r>
      <w:proofErr w:type="spellEnd"/>
      <w:r w:rsidRPr="006C4434">
        <w:rPr>
          <w:rFonts w:ascii="Times New Roman" w:hAnsi="Times New Roman" w:cs="Times New Roman"/>
          <w:sz w:val="28"/>
          <w:szCs w:val="28"/>
        </w:rPr>
        <w:t xml:space="preserve">. СДВГ </w:t>
      </w:r>
      <w:proofErr w:type="gramStart"/>
      <w:r w:rsidRPr="006C4434">
        <w:rPr>
          <w:rFonts w:ascii="Times New Roman" w:hAnsi="Times New Roman" w:cs="Times New Roman"/>
          <w:sz w:val="28"/>
          <w:szCs w:val="28"/>
        </w:rPr>
        <w:t>может быть</w:t>
      </w:r>
      <w:proofErr w:type="gramEnd"/>
      <w:r w:rsidRPr="006C4434">
        <w:rPr>
          <w:rFonts w:ascii="Times New Roman" w:hAnsi="Times New Roman" w:cs="Times New Roman"/>
          <w:sz w:val="28"/>
          <w:szCs w:val="28"/>
        </w:rPr>
        <w:t xml:space="preserve"> как первичным, так и возникать в результате других заболеваний, т.е. иметь вторичный или симптоматический характер (психические заболевания, последствия перинатальных и инфекционных поражений центральной нервной системы, генетические детерминированные синдромы).</w:t>
      </w:r>
    </w:p>
    <w:p w:rsidR="00800E2F" w:rsidRPr="006C4434" w:rsidRDefault="00800E2F" w:rsidP="00800E2F">
      <w:pPr>
        <w:spacing w:after="240" w:line="240" w:lineRule="auto"/>
        <w:ind w:left="-143" w:firstLine="1559"/>
        <w:jc w:val="both"/>
        <w:rPr>
          <w:rFonts w:ascii="Times New Roman" w:hAnsi="Times New Roman" w:cs="Times New Roman"/>
          <w:sz w:val="28"/>
          <w:szCs w:val="28"/>
        </w:rPr>
      </w:pPr>
      <w:r w:rsidRPr="006C4434">
        <w:rPr>
          <w:rFonts w:ascii="Times New Roman" w:hAnsi="Times New Roman" w:cs="Times New Roman"/>
          <w:sz w:val="28"/>
          <w:szCs w:val="28"/>
        </w:rPr>
        <w:t>Существует несколько теорий и возможных причин возникновения СДВГ:</w:t>
      </w:r>
    </w:p>
    <w:p w:rsidR="00800E2F" w:rsidRPr="006C4434" w:rsidRDefault="00800E2F" w:rsidP="00800E2F">
      <w:pPr>
        <w:spacing w:after="240" w:line="240" w:lineRule="auto"/>
        <w:ind w:left="-851" w:firstLine="567"/>
        <w:jc w:val="center"/>
        <w:rPr>
          <w:rFonts w:ascii="Times New Roman" w:hAnsi="Times New Roman"/>
          <w:color w:val="C45911" w:themeColor="accent2" w:themeShade="BF"/>
          <w:sz w:val="28"/>
          <w:szCs w:val="28"/>
        </w:rPr>
      </w:pPr>
      <w:r w:rsidRPr="006C4434">
        <w:rPr>
          <w:rFonts w:ascii="Times New Roman" w:hAnsi="Times New Roman"/>
          <w:b/>
          <w:bCs/>
          <w:color w:val="C45911" w:themeColor="accent2" w:themeShade="BF"/>
          <w:sz w:val="28"/>
          <w:szCs w:val="28"/>
        </w:rPr>
        <w:t>Нейробиологические и нейрохимические теории</w:t>
      </w:r>
    </w:p>
    <w:p w:rsidR="00800E2F" w:rsidRPr="006C4434" w:rsidRDefault="00800E2F" w:rsidP="00800E2F">
      <w:pPr>
        <w:numPr>
          <w:ilvl w:val="0"/>
          <w:numId w:val="2"/>
        </w:numPr>
        <w:spacing w:after="0"/>
        <w:jc w:val="both"/>
        <w:rPr>
          <w:rFonts w:ascii="Times New Roman" w:hAnsi="Times New Roman"/>
          <w:sz w:val="28"/>
          <w:szCs w:val="28"/>
        </w:rPr>
      </w:pPr>
      <w:r w:rsidRPr="006C4434">
        <w:rPr>
          <w:rFonts w:ascii="Times New Roman" w:hAnsi="Times New Roman"/>
          <w:sz w:val="28"/>
          <w:szCs w:val="28"/>
        </w:rPr>
        <w:t>нейрохимические нарушения в сфере мозговой проходимости, связанного с деятельностью медиаторов (дофамина, серотонина, норадреналина);</w:t>
      </w:r>
    </w:p>
    <w:p w:rsidR="00800E2F" w:rsidRPr="006C4434" w:rsidRDefault="00800E2F" w:rsidP="00800E2F">
      <w:pPr>
        <w:numPr>
          <w:ilvl w:val="0"/>
          <w:numId w:val="2"/>
        </w:numPr>
        <w:spacing w:after="0"/>
        <w:jc w:val="both"/>
        <w:rPr>
          <w:rFonts w:ascii="Times New Roman" w:hAnsi="Times New Roman"/>
          <w:sz w:val="28"/>
          <w:szCs w:val="28"/>
        </w:rPr>
      </w:pPr>
      <w:r w:rsidRPr="006C4434">
        <w:rPr>
          <w:rFonts w:ascii="Times New Roman" w:hAnsi="Times New Roman"/>
          <w:sz w:val="28"/>
          <w:szCs w:val="28"/>
        </w:rPr>
        <w:t xml:space="preserve">дисфункция лобных </w:t>
      </w:r>
      <w:proofErr w:type="gramStart"/>
      <w:r w:rsidRPr="006C4434">
        <w:rPr>
          <w:rFonts w:ascii="Times New Roman" w:hAnsi="Times New Roman"/>
          <w:sz w:val="28"/>
          <w:szCs w:val="28"/>
        </w:rPr>
        <w:t>долей  (</w:t>
      </w:r>
      <w:proofErr w:type="gramEnd"/>
      <w:r w:rsidRPr="006C4434">
        <w:rPr>
          <w:rFonts w:ascii="Times New Roman" w:hAnsi="Times New Roman"/>
          <w:sz w:val="28"/>
          <w:szCs w:val="28"/>
        </w:rPr>
        <w:t>пониженное кровоснабжение и сниженный глюкозный обмен веществ, который играет  важную роль в управлении концентрацией внимания и моторикой);</w:t>
      </w:r>
    </w:p>
    <w:p w:rsidR="00800E2F" w:rsidRPr="006C4434" w:rsidRDefault="00800E2F" w:rsidP="00800E2F">
      <w:pPr>
        <w:numPr>
          <w:ilvl w:val="0"/>
          <w:numId w:val="2"/>
        </w:numPr>
        <w:spacing w:after="0"/>
        <w:jc w:val="both"/>
        <w:rPr>
          <w:rFonts w:ascii="Times New Roman" w:hAnsi="Times New Roman"/>
          <w:sz w:val="28"/>
          <w:szCs w:val="28"/>
        </w:rPr>
      </w:pPr>
      <w:r w:rsidRPr="006C4434">
        <w:rPr>
          <w:rFonts w:ascii="Times New Roman" w:hAnsi="Times New Roman"/>
          <w:sz w:val="28"/>
          <w:szCs w:val="28"/>
        </w:rPr>
        <w:t>генетическая природа симптома (мутация генов);</w:t>
      </w:r>
    </w:p>
    <w:p w:rsidR="00800E2F" w:rsidRPr="006C4434" w:rsidRDefault="00800E2F" w:rsidP="00800E2F">
      <w:pPr>
        <w:numPr>
          <w:ilvl w:val="0"/>
          <w:numId w:val="2"/>
        </w:numPr>
        <w:spacing w:after="0"/>
        <w:jc w:val="both"/>
        <w:rPr>
          <w:rFonts w:ascii="Times New Roman" w:hAnsi="Times New Roman"/>
          <w:sz w:val="28"/>
          <w:szCs w:val="28"/>
        </w:rPr>
      </w:pPr>
      <w:r w:rsidRPr="006C4434">
        <w:rPr>
          <w:rFonts w:ascii="Times New Roman" w:hAnsi="Times New Roman"/>
          <w:sz w:val="28"/>
          <w:szCs w:val="28"/>
        </w:rPr>
        <w:t>влияние различных веществ на деятельность мозга (свинец, сахар, …)</w:t>
      </w:r>
      <w:r w:rsidRPr="006C4434">
        <w:rPr>
          <w:b/>
          <w:bCs/>
          <w:sz w:val="28"/>
          <w:szCs w:val="28"/>
        </w:rPr>
        <w:t xml:space="preserve">         </w:t>
      </w:r>
    </w:p>
    <w:p w:rsidR="00800E2F" w:rsidRPr="006C4434" w:rsidRDefault="00800E2F" w:rsidP="00800E2F">
      <w:pPr>
        <w:spacing w:after="0"/>
        <w:jc w:val="center"/>
        <w:rPr>
          <w:rFonts w:ascii="Times New Roman" w:hAnsi="Times New Roman" w:cs="Times New Roman"/>
          <w:b/>
          <w:bCs/>
          <w:color w:val="C45911" w:themeColor="accent2" w:themeShade="BF"/>
          <w:sz w:val="28"/>
          <w:szCs w:val="28"/>
        </w:rPr>
      </w:pPr>
    </w:p>
    <w:p w:rsidR="00800E2F" w:rsidRPr="006C4434" w:rsidRDefault="00800E2F" w:rsidP="00800E2F">
      <w:pPr>
        <w:spacing w:after="0"/>
        <w:jc w:val="center"/>
        <w:rPr>
          <w:rFonts w:ascii="Times New Roman" w:hAnsi="Times New Roman" w:cs="Times New Roman"/>
          <w:b/>
          <w:bCs/>
          <w:color w:val="C45911" w:themeColor="accent2" w:themeShade="BF"/>
          <w:sz w:val="28"/>
          <w:szCs w:val="28"/>
        </w:rPr>
      </w:pPr>
      <w:r w:rsidRPr="006C4434">
        <w:rPr>
          <w:rFonts w:ascii="Times New Roman" w:hAnsi="Times New Roman" w:cs="Times New Roman"/>
          <w:b/>
          <w:bCs/>
          <w:color w:val="C45911" w:themeColor="accent2" w:themeShade="BF"/>
          <w:sz w:val="28"/>
          <w:szCs w:val="28"/>
        </w:rPr>
        <w:t>Нейрофизиологические и нейропсихологические теории</w:t>
      </w:r>
    </w:p>
    <w:p w:rsidR="00800E2F" w:rsidRPr="006C4434" w:rsidRDefault="00800E2F" w:rsidP="00800E2F">
      <w:pPr>
        <w:spacing w:after="0"/>
        <w:jc w:val="center"/>
        <w:rPr>
          <w:rFonts w:ascii="Times New Roman" w:hAnsi="Times New Roman" w:cs="Times New Roman"/>
          <w:color w:val="C45911" w:themeColor="accent2" w:themeShade="BF"/>
          <w:sz w:val="28"/>
          <w:szCs w:val="28"/>
        </w:rPr>
      </w:pPr>
    </w:p>
    <w:p w:rsidR="00800E2F" w:rsidRPr="006C4434" w:rsidRDefault="00800E2F" w:rsidP="00800E2F">
      <w:pPr>
        <w:pStyle w:val="a3"/>
        <w:numPr>
          <w:ilvl w:val="0"/>
          <w:numId w:val="3"/>
        </w:numPr>
        <w:spacing w:after="240"/>
        <w:jc w:val="both"/>
        <w:rPr>
          <w:rFonts w:ascii="Times New Roman" w:hAnsi="Times New Roman"/>
          <w:sz w:val="28"/>
          <w:szCs w:val="28"/>
        </w:rPr>
      </w:pPr>
      <w:r w:rsidRPr="006C4434">
        <w:rPr>
          <w:rFonts w:ascii="Times New Roman" w:hAnsi="Times New Roman"/>
          <w:sz w:val="28"/>
          <w:szCs w:val="28"/>
        </w:rPr>
        <w:lastRenderedPageBreak/>
        <w:t>нарушение механизма протекания биохимических процессов в головном мозге, в результате чего не формируется механизм контроля поведения;</w:t>
      </w:r>
    </w:p>
    <w:p w:rsidR="00800E2F" w:rsidRPr="006C4434" w:rsidRDefault="00800E2F" w:rsidP="00800E2F">
      <w:pPr>
        <w:pStyle w:val="a3"/>
        <w:numPr>
          <w:ilvl w:val="0"/>
          <w:numId w:val="3"/>
        </w:numPr>
        <w:spacing w:after="240"/>
        <w:jc w:val="both"/>
        <w:rPr>
          <w:rFonts w:ascii="Times New Roman" w:hAnsi="Times New Roman"/>
          <w:sz w:val="28"/>
          <w:szCs w:val="28"/>
        </w:rPr>
      </w:pPr>
      <w:r w:rsidRPr="006C4434">
        <w:rPr>
          <w:rFonts w:ascii="Times New Roman" w:hAnsi="Times New Roman"/>
          <w:sz w:val="28"/>
          <w:szCs w:val="28"/>
        </w:rPr>
        <w:t xml:space="preserve">неравновесие импульсов возбуждения и торможения нервной системы (т.е. преобладание импульсов возбуждения у </w:t>
      </w:r>
      <w:proofErr w:type="spellStart"/>
      <w:r w:rsidRPr="006C4434">
        <w:rPr>
          <w:rFonts w:ascii="Times New Roman" w:hAnsi="Times New Roman"/>
          <w:sz w:val="28"/>
          <w:szCs w:val="28"/>
        </w:rPr>
        <w:t>гиперактвного</w:t>
      </w:r>
      <w:proofErr w:type="spellEnd"/>
      <w:r w:rsidRPr="006C4434">
        <w:rPr>
          <w:rFonts w:ascii="Times New Roman" w:hAnsi="Times New Roman"/>
          <w:sz w:val="28"/>
          <w:szCs w:val="28"/>
        </w:rPr>
        <w:t xml:space="preserve"> ребенка)</w:t>
      </w:r>
    </w:p>
    <w:p w:rsidR="00800E2F" w:rsidRPr="006C4434" w:rsidRDefault="00800E2F" w:rsidP="00800E2F">
      <w:pPr>
        <w:spacing w:after="240"/>
        <w:ind w:left="708" w:firstLine="708"/>
        <w:jc w:val="both"/>
        <w:rPr>
          <w:rFonts w:ascii="Times New Roman" w:hAnsi="Times New Roman"/>
          <w:sz w:val="28"/>
          <w:szCs w:val="28"/>
        </w:rPr>
      </w:pPr>
      <w:r w:rsidRPr="006C4434">
        <w:rPr>
          <w:rFonts w:ascii="Times New Roman" w:hAnsi="Times New Roman"/>
          <w:sz w:val="28"/>
          <w:szCs w:val="28"/>
        </w:rPr>
        <w:t xml:space="preserve">Однако не спешите ставить своему ребенку диагноз! </w:t>
      </w:r>
      <w:proofErr w:type="spellStart"/>
      <w:r w:rsidRPr="006C4434">
        <w:rPr>
          <w:rFonts w:ascii="Times New Roman" w:hAnsi="Times New Roman"/>
          <w:sz w:val="28"/>
          <w:szCs w:val="28"/>
        </w:rPr>
        <w:t>Гиперактивность</w:t>
      </w:r>
      <w:proofErr w:type="spellEnd"/>
      <w:r w:rsidRPr="006C4434">
        <w:rPr>
          <w:rFonts w:ascii="Times New Roman" w:hAnsi="Times New Roman"/>
          <w:sz w:val="28"/>
          <w:szCs w:val="28"/>
        </w:rPr>
        <w:t xml:space="preserve"> (СДВГ) – медицинский диагноз, который вправе поставить только врач на основе специальной диагностики, заключений специалистов. При таких симптомах и особенностях поведения </w:t>
      </w:r>
      <w:proofErr w:type="gramStart"/>
      <w:r w:rsidRPr="006C4434">
        <w:rPr>
          <w:rFonts w:ascii="Times New Roman" w:hAnsi="Times New Roman"/>
          <w:sz w:val="28"/>
          <w:szCs w:val="28"/>
        </w:rPr>
        <w:t>обратитесь  к</w:t>
      </w:r>
      <w:proofErr w:type="gramEnd"/>
      <w:r w:rsidRPr="006C4434">
        <w:rPr>
          <w:rFonts w:ascii="Times New Roman" w:hAnsi="Times New Roman"/>
          <w:sz w:val="28"/>
          <w:szCs w:val="28"/>
        </w:rPr>
        <w:t xml:space="preserve"> врачу – невропатологу, психиатру, педиатру  за консультацией. Если диагноз «</w:t>
      </w:r>
      <w:proofErr w:type="spellStart"/>
      <w:r w:rsidRPr="006C4434">
        <w:rPr>
          <w:rFonts w:ascii="Times New Roman" w:hAnsi="Times New Roman"/>
          <w:sz w:val="28"/>
          <w:szCs w:val="28"/>
        </w:rPr>
        <w:t>гиперактивность</w:t>
      </w:r>
      <w:proofErr w:type="spellEnd"/>
      <w:r w:rsidRPr="006C4434">
        <w:rPr>
          <w:rFonts w:ascii="Times New Roman" w:hAnsi="Times New Roman"/>
          <w:sz w:val="28"/>
          <w:szCs w:val="28"/>
        </w:rPr>
        <w:t xml:space="preserve">» поставлен достаточно рано и родители выполняют рекомендации специалистов, к школе симптомы сглаживаются. Но, к сожалению, многие родители обращаются за помощью, когда ребенок стал посещать школу и появились проблемы с учебой. Ухудшилось общее состояние и поведение ребенка, снизился интерес к учебе, появились трудности в усвоении образовательной программы, появилось неадекватное поведение. </w:t>
      </w:r>
    </w:p>
    <w:p w:rsidR="00800E2F" w:rsidRPr="006C4434" w:rsidRDefault="00800E2F" w:rsidP="00800E2F">
      <w:pPr>
        <w:spacing w:after="120"/>
        <w:ind w:left="708" w:firstLine="708"/>
        <w:jc w:val="both"/>
        <w:rPr>
          <w:rFonts w:ascii="Times New Roman" w:hAnsi="Times New Roman"/>
          <w:sz w:val="28"/>
          <w:szCs w:val="28"/>
        </w:rPr>
      </w:pPr>
      <w:proofErr w:type="spellStart"/>
      <w:r w:rsidRPr="006C4434">
        <w:rPr>
          <w:rFonts w:ascii="Times New Roman" w:hAnsi="Times New Roman"/>
          <w:sz w:val="28"/>
          <w:szCs w:val="28"/>
        </w:rPr>
        <w:t>Симптомокомплекс</w:t>
      </w:r>
      <w:proofErr w:type="spellEnd"/>
      <w:r w:rsidRPr="006C4434">
        <w:rPr>
          <w:rFonts w:ascii="Times New Roman" w:hAnsi="Times New Roman"/>
          <w:sz w:val="28"/>
          <w:szCs w:val="28"/>
        </w:rPr>
        <w:t xml:space="preserve"> СДВГ включает в себя невнимательность, </w:t>
      </w:r>
      <w:proofErr w:type="spellStart"/>
      <w:r w:rsidRPr="006C4434">
        <w:rPr>
          <w:rFonts w:ascii="Times New Roman" w:hAnsi="Times New Roman"/>
          <w:sz w:val="28"/>
          <w:szCs w:val="28"/>
        </w:rPr>
        <w:t>гиперактивность</w:t>
      </w:r>
      <w:proofErr w:type="spellEnd"/>
      <w:r w:rsidRPr="006C4434">
        <w:rPr>
          <w:rFonts w:ascii="Times New Roman" w:hAnsi="Times New Roman"/>
          <w:sz w:val="28"/>
          <w:szCs w:val="28"/>
        </w:rPr>
        <w:t>, импульсивность, трудности в обучении и межличностных отношениях. СДВГ обычно сочетается с поведенческими и тревожными расстройствами, задержками в формировании языка и речи, а также школьных навыков. Таким образом, этот синдром относится к категории пограничных расстройств и находится в центре внимания медицинских, психологических, педагогических и других исследований.</w:t>
      </w:r>
    </w:p>
    <w:p w:rsidR="00800E2F" w:rsidRPr="006C4434" w:rsidRDefault="00800E2F" w:rsidP="00800E2F">
      <w:pPr>
        <w:ind w:left="-143" w:firstLine="1559"/>
        <w:jc w:val="both"/>
        <w:rPr>
          <w:rFonts w:ascii="Times New Roman" w:hAnsi="Times New Roman"/>
          <w:sz w:val="28"/>
          <w:szCs w:val="28"/>
        </w:rPr>
      </w:pPr>
      <w:r w:rsidRPr="006C4434">
        <w:rPr>
          <w:rFonts w:ascii="Times New Roman" w:hAnsi="Times New Roman"/>
          <w:sz w:val="28"/>
          <w:szCs w:val="28"/>
        </w:rPr>
        <w:t>Для постановки диагноза необходимо:</w:t>
      </w:r>
    </w:p>
    <w:p w:rsidR="00800E2F" w:rsidRPr="006C4434" w:rsidRDefault="00800E2F" w:rsidP="00800E2F">
      <w:pPr>
        <w:ind w:left="708" w:firstLine="708"/>
        <w:jc w:val="both"/>
        <w:rPr>
          <w:rFonts w:ascii="Times New Roman" w:hAnsi="Times New Roman"/>
          <w:sz w:val="28"/>
          <w:szCs w:val="28"/>
        </w:rPr>
      </w:pPr>
      <w:r w:rsidRPr="006C4434">
        <w:rPr>
          <w:rFonts w:ascii="Times New Roman" w:hAnsi="Times New Roman"/>
          <w:sz w:val="28"/>
          <w:szCs w:val="28"/>
        </w:rPr>
        <w:t xml:space="preserve">Шесть (или более) следующих симптомов невнимательности, которые сохраняются у ребенка по крайней мере полгода и выражены настолько, что приводят к нарушению адаптации. </w:t>
      </w:r>
    </w:p>
    <w:p w:rsidR="00800E2F" w:rsidRDefault="00800E2F" w:rsidP="00800E2F">
      <w:pPr>
        <w:ind w:left="567" w:firstLine="567"/>
        <w:jc w:val="center"/>
        <w:rPr>
          <w:rFonts w:ascii="Times New Roman" w:hAnsi="Times New Roman"/>
          <w:b/>
          <w:bCs/>
          <w:color w:val="C45911" w:themeColor="accent2" w:themeShade="BF"/>
          <w:sz w:val="28"/>
          <w:szCs w:val="28"/>
        </w:rPr>
      </w:pPr>
    </w:p>
    <w:p w:rsidR="00800E2F" w:rsidRPr="006C4434" w:rsidRDefault="00800E2F" w:rsidP="00800E2F">
      <w:pPr>
        <w:ind w:left="567" w:firstLine="567"/>
        <w:jc w:val="center"/>
        <w:rPr>
          <w:rFonts w:ascii="Times New Roman" w:hAnsi="Times New Roman"/>
          <w:sz w:val="28"/>
          <w:szCs w:val="28"/>
        </w:rPr>
      </w:pPr>
      <w:r w:rsidRPr="006C4434">
        <w:rPr>
          <w:rFonts w:ascii="Times New Roman" w:hAnsi="Times New Roman"/>
          <w:b/>
          <w:bCs/>
          <w:color w:val="C45911" w:themeColor="accent2" w:themeShade="BF"/>
          <w:sz w:val="28"/>
          <w:szCs w:val="28"/>
        </w:rPr>
        <w:t>Невнимательность</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t xml:space="preserve">Часто неспособен сосредоточить внимание на деталях, из-за небрежности </w:t>
      </w:r>
      <w:proofErr w:type="gramStart"/>
      <w:r w:rsidRPr="006C4434">
        <w:rPr>
          <w:rFonts w:ascii="Times New Roman" w:hAnsi="Times New Roman"/>
          <w:sz w:val="28"/>
          <w:szCs w:val="28"/>
        </w:rPr>
        <w:t>допускает  ошибки</w:t>
      </w:r>
      <w:proofErr w:type="gramEnd"/>
      <w:r w:rsidRPr="006C4434">
        <w:rPr>
          <w:rFonts w:ascii="Times New Roman" w:hAnsi="Times New Roman"/>
          <w:sz w:val="28"/>
          <w:szCs w:val="28"/>
        </w:rPr>
        <w:t xml:space="preserve"> в школьных заданиях и других видах деятельности.</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t>С трудом удерживает внимание при выполнении заданий или во время игр.</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t>Не слушает обращенную к нему речь.</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t xml:space="preserve">Не в состоянии придерживаться предлагаемых инструкций.  </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lastRenderedPageBreak/>
        <w:t>Испытывает трудности при организации самостоятельного выполнения заданий и других видов деятельности.</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t xml:space="preserve"> Обычно избегает, не любит, либо сопротивляется вовлечению в выполнение заданий, которые требуют длительного сохранения умственного усилия (например, школьных заданий, домашней работы).</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t>Часто теряет вещи (игрушки, школьные принадлежности, карандаши, книги, рабочие инструменты).</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t>Легко отвлекается на посторонние стимулы.</w:t>
      </w:r>
    </w:p>
    <w:p w:rsidR="00800E2F" w:rsidRPr="006C4434" w:rsidRDefault="00800E2F" w:rsidP="00800E2F">
      <w:pPr>
        <w:pStyle w:val="a3"/>
        <w:numPr>
          <w:ilvl w:val="0"/>
          <w:numId w:val="4"/>
        </w:numPr>
        <w:rPr>
          <w:rFonts w:ascii="Times New Roman" w:hAnsi="Times New Roman"/>
          <w:sz w:val="28"/>
          <w:szCs w:val="28"/>
        </w:rPr>
      </w:pPr>
      <w:r w:rsidRPr="006C4434">
        <w:rPr>
          <w:rFonts w:ascii="Times New Roman" w:hAnsi="Times New Roman"/>
          <w:sz w:val="28"/>
          <w:szCs w:val="28"/>
        </w:rPr>
        <w:t>Часто проявляет забывчивость в повседневной активности.</w:t>
      </w:r>
    </w:p>
    <w:p w:rsidR="00800E2F" w:rsidRPr="006C4434" w:rsidRDefault="00800E2F" w:rsidP="00800E2F">
      <w:pPr>
        <w:ind w:left="708" w:firstLine="567"/>
        <w:jc w:val="both"/>
        <w:rPr>
          <w:rFonts w:ascii="Times New Roman" w:hAnsi="Times New Roman"/>
          <w:sz w:val="28"/>
          <w:szCs w:val="28"/>
        </w:rPr>
      </w:pPr>
      <w:r w:rsidRPr="006C4434">
        <w:rPr>
          <w:rFonts w:ascii="Times New Roman" w:hAnsi="Times New Roman"/>
          <w:sz w:val="28"/>
          <w:szCs w:val="28"/>
        </w:rPr>
        <w:t xml:space="preserve">Шесть (или более) следующих симптомов </w:t>
      </w:r>
      <w:proofErr w:type="spellStart"/>
      <w:r w:rsidRPr="006C4434">
        <w:rPr>
          <w:rFonts w:ascii="Times New Roman" w:hAnsi="Times New Roman"/>
          <w:sz w:val="28"/>
          <w:szCs w:val="28"/>
        </w:rPr>
        <w:t>гиперактивности</w:t>
      </w:r>
      <w:proofErr w:type="spellEnd"/>
      <w:r w:rsidRPr="006C4434">
        <w:rPr>
          <w:rFonts w:ascii="Times New Roman" w:hAnsi="Times New Roman"/>
          <w:sz w:val="28"/>
          <w:szCs w:val="28"/>
        </w:rPr>
        <w:t xml:space="preserve"> и импульсивности, которые сохраняются, по крайней </w:t>
      </w:r>
      <w:proofErr w:type="gramStart"/>
      <w:r w:rsidRPr="006C4434">
        <w:rPr>
          <w:rFonts w:ascii="Times New Roman" w:hAnsi="Times New Roman"/>
          <w:sz w:val="28"/>
          <w:szCs w:val="28"/>
        </w:rPr>
        <w:t>мере,  полгода</w:t>
      </w:r>
      <w:proofErr w:type="gramEnd"/>
      <w:r w:rsidRPr="006C4434">
        <w:rPr>
          <w:rFonts w:ascii="Times New Roman" w:hAnsi="Times New Roman"/>
          <w:sz w:val="28"/>
          <w:szCs w:val="28"/>
        </w:rPr>
        <w:t xml:space="preserve"> и выражены настолько, что приводят к нарушению адаптации и несоответствию нормальным возрастным характеристикам развития.</w:t>
      </w:r>
    </w:p>
    <w:p w:rsidR="00800E2F" w:rsidRPr="006C4434" w:rsidRDefault="00800E2F" w:rsidP="00800E2F">
      <w:pPr>
        <w:ind w:left="708" w:firstLine="567"/>
        <w:jc w:val="center"/>
        <w:rPr>
          <w:rFonts w:ascii="Times New Roman" w:hAnsi="Times New Roman"/>
          <w:color w:val="C45911" w:themeColor="accent2" w:themeShade="BF"/>
          <w:sz w:val="28"/>
          <w:szCs w:val="28"/>
        </w:rPr>
      </w:pPr>
      <w:proofErr w:type="spellStart"/>
      <w:r w:rsidRPr="006C4434">
        <w:rPr>
          <w:rFonts w:ascii="Times New Roman" w:hAnsi="Times New Roman"/>
          <w:b/>
          <w:bCs/>
          <w:color w:val="C45911" w:themeColor="accent2" w:themeShade="BF"/>
          <w:sz w:val="28"/>
          <w:szCs w:val="28"/>
        </w:rPr>
        <w:t>Гиперактивность</w:t>
      </w:r>
      <w:proofErr w:type="spellEnd"/>
    </w:p>
    <w:p w:rsidR="00800E2F" w:rsidRPr="006C4434" w:rsidRDefault="00800E2F" w:rsidP="00800E2F">
      <w:pPr>
        <w:pStyle w:val="a3"/>
        <w:numPr>
          <w:ilvl w:val="0"/>
          <w:numId w:val="5"/>
        </w:numPr>
        <w:jc w:val="both"/>
        <w:rPr>
          <w:rFonts w:ascii="Times New Roman" w:hAnsi="Times New Roman"/>
          <w:color w:val="000000" w:themeColor="text1"/>
          <w:sz w:val="28"/>
          <w:szCs w:val="28"/>
        </w:rPr>
      </w:pPr>
      <w:r w:rsidRPr="006C4434">
        <w:rPr>
          <w:rFonts w:ascii="Times New Roman" w:hAnsi="Times New Roman"/>
          <w:color w:val="000000" w:themeColor="text1"/>
          <w:sz w:val="28"/>
          <w:szCs w:val="28"/>
        </w:rPr>
        <w:t>Часто наблюдаются беспокойные движения в кистях и стопах, вертится, сидя на стуле.</w:t>
      </w:r>
    </w:p>
    <w:p w:rsidR="00800E2F" w:rsidRPr="006C4434" w:rsidRDefault="00800E2F" w:rsidP="00800E2F">
      <w:pPr>
        <w:pStyle w:val="a3"/>
        <w:numPr>
          <w:ilvl w:val="0"/>
          <w:numId w:val="5"/>
        </w:numPr>
        <w:jc w:val="both"/>
        <w:rPr>
          <w:rFonts w:ascii="Times New Roman" w:hAnsi="Times New Roman"/>
          <w:color w:val="000000" w:themeColor="text1"/>
          <w:sz w:val="28"/>
          <w:szCs w:val="28"/>
        </w:rPr>
      </w:pPr>
      <w:r w:rsidRPr="006C4434">
        <w:rPr>
          <w:rFonts w:ascii="Times New Roman" w:hAnsi="Times New Roman"/>
          <w:color w:val="000000" w:themeColor="text1"/>
          <w:sz w:val="28"/>
          <w:szCs w:val="28"/>
        </w:rPr>
        <w:t xml:space="preserve">Часто встает со своего места во время уроков или в других ситуациях, когда нужно оставаться на месте. </w:t>
      </w:r>
    </w:p>
    <w:p w:rsidR="00800E2F" w:rsidRPr="006C4434" w:rsidRDefault="00800E2F" w:rsidP="00800E2F">
      <w:pPr>
        <w:pStyle w:val="a3"/>
        <w:numPr>
          <w:ilvl w:val="0"/>
          <w:numId w:val="5"/>
        </w:numPr>
        <w:jc w:val="both"/>
        <w:rPr>
          <w:rFonts w:ascii="Times New Roman" w:hAnsi="Times New Roman"/>
          <w:color w:val="000000" w:themeColor="text1"/>
          <w:sz w:val="28"/>
          <w:szCs w:val="28"/>
        </w:rPr>
      </w:pPr>
      <w:r w:rsidRPr="006C4434">
        <w:rPr>
          <w:rFonts w:ascii="Times New Roman" w:hAnsi="Times New Roman"/>
          <w:color w:val="000000" w:themeColor="text1"/>
          <w:sz w:val="28"/>
          <w:szCs w:val="28"/>
        </w:rPr>
        <w:t xml:space="preserve">Часто проявляет бесцельную двигательную активность: бегает, пытается куда-то залезть в ситуациях, когда это неприемлемо. </w:t>
      </w:r>
    </w:p>
    <w:p w:rsidR="00800E2F" w:rsidRPr="006C4434" w:rsidRDefault="00800E2F" w:rsidP="00800E2F">
      <w:pPr>
        <w:pStyle w:val="a3"/>
        <w:numPr>
          <w:ilvl w:val="0"/>
          <w:numId w:val="5"/>
        </w:numPr>
        <w:jc w:val="both"/>
        <w:rPr>
          <w:rFonts w:ascii="Times New Roman" w:hAnsi="Times New Roman"/>
          <w:color w:val="000000" w:themeColor="text1"/>
          <w:sz w:val="28"/>
          <w:szCs w:val="28"/>
        </w:rPr>
      </w:pPr>
      <w:r w:rsidRPr="006C4434">
        <w:rPr>
          <w:rFonts w:ascii="Times New Roman" w:hAnsi="Times New Roman"/>
          <w:color w:val="000000" w:themeColor="text1"/>
          <w:sz w:val="28"/>
          <w:szCs w:val="28"/>
        </w:rPr>
        <w:t>Часто не может тихо, спокойно играть или заниматься чем-либо на досуге.</w:t>
      </w:r>
    </w:p>
    <w:p w:rsidR="00800E2F" w:rsidRPr="006C4434" w:rsidRDefault="00800E2F" w:rsidP="00800E2F">
      <w:pPr>
        <w:pStyle w:val="a3"/>
        <w:numPr>
          <w:ilvl w:val="0"/>
          <w:numId w:val="5"/>
        </w:numPr>
        <w:jc w:val="both"/>
        <w:rPr>
          <w:rFonts w:ascii="Times New Roman" w:hAnsi="Times New Roman"/>
          <w:color w:val="000000" w:themeColor="text1"/>
          <w:sz w:val="28"/>
          <w:szCs w:val="28"/>
        </w:rPr>
      </w:pPr>
      <w:r w:rsidRPr="006C4434">
        <w:rPr>
          <w:rFonts w:ascii="Times New Roman" w:hAnsi="Times New Roman"/>
          <w:color w:val="000000" w:themeColor="text1"/>
          <w:sz w:val="28"/>
          <w:szCs w:val="28"/>
        </w:rPr>
        <w:t>Часто находится в постоянном движении и ведет себя словно "управляемый двигателем.</w:t>
      </w:r>
    </w:p>
    <w:p w:rsidR="00800E2F" w:rsidRDefault="00800E2F" w:rsidP="00800E2F">
      <w:pPr>
        <w:pStyle w:val="a3"/>
        <w:numPr>
          <w:ilvl w:val="0"/>
          <w:numId w:val="5"/>
        </w:numPr>
        <w:rPr>
          <w:rFonts w:ascii="Times New Roman" w:hAnsi="Times New Roman"/>
          <w:color w:val="000000" w:themeColor="text1"/>
          <w:sz w:val="28"/>
          <w:szCs w:val="28"/>
        </w:rPr>
      </w:pPr>
      <w:r w:rsidRPr="006C4434">
        <w:rPr>
          <w:rFonts w:ascii="Times New Roman" w:hAnsi="Times New Roman"/>
          <w:color w:val="000000" w:themeColor="text1"/>
          <w:sz w:val="28"/>
          <w:szCs w:val="28"/>
        </w:rPr>
        <w:t>Очень много говорит.</w:t>
      </w:r>
      <w:r w:rsidRPr="006C4434">
        <w:rPr>
          <w:rFonts w:ascii="Times New Roman" w:hAnsi="Times New Roman"/>
          <w:color w:val="000000" w:themeColor="text1"/>
          <w:sz w:val="28"/>
          <w:szCs w:val="28"/>
        </w:rPr>
        <w:br/>
      </w:r>
    </w:p>
    <w:p w:rsidR="00800E2F" w:rsidRPr="00CB20B5" w:rsidRDefault="00800E2F" w:rsidP="00800E2F">
      <w:pPr>
        <w:pStyle w:val="a3"/>
        <w:ind w:left="1494"/>
        <w:jc w:val="center"/>
        <w:rPr>
          <w:rFonts w:ascii="Times New Roman" w:hAnsi="Times New Roman"/>
          <w:color w:val="000000" w:themeColor="text1"/>
          <w:sz w:val="28"/>
          <w:szCs w:val="28"/>
        </w:rPr>
      </w:pPr>
      <w:r w:rsidRPr="00CB20B5">
        <w:rPr>
          <w:rFonts w:ascii="Times New Roman" w:hAnsi="Times New Roman"/>
          <w:color w:val="000000" w:themeColor="text1"/>
          <w:sz w:val="28"/>
          <w:szCs w:val="28"/>
        </w:rPr>
        <w:br/>
      </w:r>
      <w:r w:rsidRPr="00CB20B5">
        <w:rPr>
          <w:rFonts w:ascii="Times New Roman" w:hAnsi="Times New Roman"/>
          <w:b/>
          <w:bCs/>
          <w:color w:val="385623" w:themeColor="accent6" w:themeShade="80"/>
          <w:sz w:val="28"/>
          <w:szCs w:val="28"/>
        </w:rPr>
        <w:t>Импульсивность</w:t>
      </w:r>
    </w:p>
    <w:p w:rsidR="00800E2F" w:rsidRPr="006C4434" w:rsidRDefault="00800E2F" w:rsidP="00800E2F">
      <w:pPr>
        <w:pStyle w:val="a3"/>
        <w:ind w:left="1494"/>
        <w:rPr>
          <w:rFonts w:ascii="Times New Roman" w:hAnsi="Times New Roman"/>
          <w:color w:val="385623" w:themeColor="accent6" w:themeShade="80"/>
          <w:sz w:val="28"/>
          <w:szCs w:val="28"/>
        </w:rPr>
      </w:pPr>
    </w:p>
    <w:p w:rsidR="00800E2F" w:rsidRPr="006C4434" w:rsidRDefault="00800E2F" w:rsidP="00800E2F">
      <w:pPr>
        <w:pStyle w:val="a3"/>
        <w:numPr>
          <w:ilvl w:val="0"/>
          <w:numId w:val="6"/>
        </w:numPr>
        <w:jc w:val="both"/>
        <w:rPr>
          <w:rFonts w:ascii="Times New Roman" w:hAnsi="Times New Roman"/>
          <w:sz w:val="28"/>
          <w:szCs w:val="28"/>
        </w:rPr>
      </w:pPr>
      <w:r w:rsidRPr="006C4434">
        <w:rPr>
          <w:rFonts w:ascii="Times New Roman" w:hAnsi="Times New Roman"/>
          <w:sz w:val="28"/>
          <w:szCs w:val="28"/>
        </w:rPr>
        <w:t>Часто отвечает на вопросы, не выслушав их до конца.</w:t>
      </w:r>
    </w:p>
    <w:p w:rsidR="00800E2F" w:rsidRPr="006C4434" w:rsidRDefault="00800E2F" w:rsidP="00800E2F">
      <w:pPr>
        <w:pStyle w:val="a3"/>
        <w:numPr>
          <w:ilvl w:val="0"/>
          <w:numId w:val="6"/>
        </w:numPr>
        <w:jc w:val="both"/>
        <w:rPr>
          <w:rFonts w:ascii="Times New Roman" w:hAnsi="Times New Roman"/>
          <w:sz w:val="28"/>
          <w:szCs w:val="28"/>
        </w:rPr>
      </w:pPr>
      <w:r w:rsidRPr="006C4434">
        <w:rPr>
          <w:rFonts w:ascii="Times New Roman" w:hAnsi="Times New Roman"/>
          <w:sz w:val="28"/>
          <w:szCs w:val="28"/>
        </w:rPr>
        <w:t>Обычно с трудом дожидается своей очереди в различных ситуациях.</w:t>
      </w:r>
    </w:p>
    <w:p w:rsidR="00800E2F" w:rsidRPr="006C4434" w:rsidRDefault="00800E2F" w:rsidP="00800E2F">
      <w:pPr>
        <w:pStyle w:val="a3"/>
        <w:numPr>
          <w:ilvl w:val="0"/>
          <w:numId w:val="6"/>
        </w:numPr>
        <w:jc w:val="both"/>
        <w:rPr>
          <w:rFonts w:ascii="Times New Roman" w:hAnsi="Times New Roman"/>
          <w:sz w:val="28"/>
          <w:szCs w:val="28"/>
        </w:rPr>
      </w:pPr>
      <w:r w:rsidRPr="006C4434">
        <w:rPr>
          <w:rFonts w:ascii="Times New Roman" w:hAnsi="Times New Roman"/>
          <w:sz w:val="28"/>
          <w:szCs w:val="28"/>
        </w:rPr>
        <w:t>Вмешивается в разговоры и игры других.</w:t>
      </w:r>
    </w:p>
    <w:p w:rsidR="00800E2F" w:rsidRPr="006C4434" w:rsidRDefault="00800E2F" w:rsidP="00800E2F">
      <w:pPr>
        <w:pStyle w:val="a3"/>
        <w:ind w:left="1494"/>
        <w:jc w:val="center"/>
        <w:rPr>
          <w:rFonts w:ascii="Times New Roman" w:hAnsi="Times New Roman"/>
          <w:b/>
          <w:bCs/>
          <w:sz w:val="28"/>
          <w:szCs w:val="28"/>
        </w:rPr>
      </w:pPr>
    </w:p>
    <w:p w:rsidR="00800E2F" w:rsidRDefault="00800E2F" w:rsidP="00800E2F">
      <w:pPr>
        <w:pStyle w:val="a3"/>
        <w:ind w:left="1494"/>
        <w:jc w:val="center"/>
        <w:rPr>
          <w:rFonts w:ascii="Times New Roman" w:hAnsi="Times New Roman"/>
          <w:b/>
          <w:bCs/>
          <w:color w:val="385623" w:themeColor="accent6" w:themeShade="80"/>
          <w:sz w:val="28"/>
          <w:szCs w:val="28"/>
        </w:rPr>
      </w:pPr>
      <w:r w:rsidRPr="006C4434">
        <w:rPr>
          <w:rFonts w:ascii="Times New Roman" w:hAnsi="Times New Roman"/>
          <w:b/>
          <w:bCs/>
          <w:color w:val="385623" w:themeColor="accent6" w:themeShade="80"/>
          <w:sz w:val="28"/>
          <w:szCs w:val="28"/>
        </w:rPr>
        <w:t xml:space="preserve">Как помочь </w:t>
      </w:r>
      <w:proofErr w:type="spellStart"/>
      <w:r w:rsidRPr="006C4434">
        <w:rPr>
          <w:rFonts w:ascii="Times New Roman" w:hAnsi="Times New Roman"/>
          <w:b/>
          <w:bCs/>
          <w:color w:val="385623" w:themeColor="accent6" w:themeShade="80"/>
          <w:sz w:val="28"/>
          <w:szCs w:val="28"/>
        </w:rPr>
        <w:t>гиперактивному</w:t>
      </w:r>
      <w:proofErr w:type="spellEnd"/>
      <w:r w:rsidRPr="006C4434">
        <w:rPr>
          <w:rFonts w:ascii="Times New Roman" w:hAnsi="Times New Roman"/>
          <w:b/>
          <w:bCs/>
          <w:color w:val="385623" w:themeColor="accent6" w:themeShade="80"/>
          <w:sz w:val="28"/>
          <w:szCs w:val="28"/>
        </w:rPr>
        <w:t xml:space="preserve"> ребенку</w:t>
      </w:r>
    </w:p>
    <w:p w:rsidR="00800E2F" w:rsidRPr="00CB20B5" w:rsidRDefault="00800E2F" w:rsidP="00800E2F">
      <w:pPr>
        <w:pStyle w:val="a3"/>
        <w:ind w:left="1494"/>
        <w:jc w:val="center"/>
        <w:rPr>
          <w:rFonts w:ascii="Times New Roman" w:hAnsi="Times New Roman"/>
          <w:sz w:val="28"/>
          <w:szCs w:val="28"/>
        </w:rPr>
      </w:pP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lastRenderedPageBreak/>
        <w:t xml:space="preserve">Установите причину </w:t>
      </w:r>
      <w:proofErr w:type="spellStart"/>
      <w:r w:rsidRPr="00CB20B5">
        <w:rPr>
          <w:rFonts w:ascii="Times New Roman" w:hAnsi="Times New Roman"/>
          <w:sz w:val="28"/>
          <w:szCs w:val="28"/>
        </w:rPr>
        <w:t>гиперактивности</w:t>
      </w:r>
      <w:proofErr w:type="spellEnd"/>
      <w:r w:rsidRPr="00CB20B5">
        <w:rPr>
          <w:rFonts w:ascii="Times New Roman" w:hAnsi="Times New Roman"/>
          <w:sz w:val="28"/>
          <w:szCs w:val="28"/>
        </w:rPr>
        <w:t xml:space="preserve">, проконсультируйтесь со специалистами. Если врач назначает курс лечения, массаж, особый режим, необходимо строго соблюдать его рекомендации.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Сообщите педагогам, воспитателям о проблемах ребенка, чтобы они учитывали особенности его поведения, дозировали нагрузку.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Всегда убирайте опасные предметы из поля зрения ребенка (острые, бьющиеся предметы, лекарства, бытовую химию и т.д.).</w:t>
      </w:r>
    </w:p>
    <w:p w:rsidR="00800E2F" w:rsidRPr="00CB20B5" w:rsidRDefault="00800E2F" w:rsidP="00800E2F">
      <w:pPr>
        <w:pStyle w:val="a3"/>
        <w:numPr>
          <w:ilvl w:val="0"/>
          <w:numId w:val="3"/>
        </w:numPr>
        <w:spacing w:after="120"/>
        <w:jc w:val="both"/>
        <w:rPr>
          <w:rFonts w:ascii="Times New Roman" w:hAnsi="Times New Roman"/>
          <w:sz w:val="28"/>
          <w:szCs w:val="28"/>
        </w:rPr>
      </w:pPr>
      <w:r w:rsidRPr="00CB20B5">
        <w:rPr>
          <w:rFonts w:ascii="Times New Roman" w:hAnsi="Times New Roman"/>
          <w:sz w:val="28"/>
          <w:szCs w:val="28"/>
        </w:rPr>
        <w:t xml:space="preserve">По возможности, постарайтесь выделить для ребенка комнату или ее часть, то есть его собственную "территорию". На столе и в ближайшем окружении ребенка не должно быть отвлекающих предметов. </w:t>
      </w:r>
      <w:proofErr w:type="spellStart"/>
      <w:r w:rsidRPr="00CB20B5">
        <w:rPr>
          <w:rFonts w:ascii="Times New Roman" w:hAnsi="Times New Roman"/>
          <w:sz w:val="28"/>
          <w:szCs w:val="28"/>
        </w:rPr>
        <w:t>Гиперактивный</w:t>
      </w:r>
      <w:proofErr w:type="spellEnd"/>
      <w:r w:rsidRPr="00CB20B5">
        <w:rPr>
          <w:rFonts w:ascii="Times New Roman" w:hAnsi="Times New Roman"/>
          <w:sz w:val="28"/>
          <w:szCs w:val="28"/>
        </w:rPr>
        <w:t xml:space="preserve"> ребенок сам не в состоянии сделать так, чтобы ничто постороннее его не отвлекало.</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 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 Изо дня в день время приема пищи, сна, выполнения домашних заданий, игр должно соответствовать этому распорядку. Не допускайте перевозбуждения. Важно строго соблюдать режим до мелочей. Обязателен дневной отдых, ранний отход ко сну на ночь. Подвижные игры и прогулки должны сменяться спокойными играми</w:t>
      </w:r>
    </w:p>
    <w:p w:rsidR="00800E2F" w:rsidRPr="00CB20B5" w:rsidRDefault="00800E2F" w:rsidP="00800E2F">
      <w:pPr>
        <w:pStyle w:val="a3"/>
        <w:numPr>
          <w:ilvl w:val="0"/>
          <w:numId w:val="3"/>
        </w:numPr>
        <w:spacing w:after="120"/>
        <w:jc w:val="both"/>
        <w:rPr>
          <w:rFonts w:ascii="Times New Roman" w:hAnsi="Times New Roman"/>
          <w:sz w:val="28"/>
          <w:szCs w:val="28"/>
        </w:rPr>
      </w:pPr>
      <w:r w:rsidRPr="00CB20B5">
        <w:rPr>
          <w:rFonts w:ascii="Times New Roman" w:hAnsi="Times New Roman"/>
          <w:sz w:val="28"/>
          <w:szCs w:val="28"/>
        </w:rPr>
        <w:t>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Вокруг ребенка должна быть спокойная обстановка. Любое разногласие в семье усиливает отрицательные проявления.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Важна единая линия поведения родителей, согласованность их воспитательных воздействий.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С таким ребенком необходимо общаться мягко, спокойно, т.к. он, будучи очень чувствительным и восприимчивым к настроению и состоянию близких людей, «заражается» эмоциями, как положительными, так и отрицательными.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Не превышайте нагрузки, не стоит усиленно заниматься с ребенком, чтобы он был таким, как другие сверстники. Бывает, что такие дети обладают неординарными способностями, и родители, желая их развить, отдают ребенка сразу в несколько секций, «перескакивают» через возрастные группы. Этого делать не следует, т.к. переутомление ведет к ухудшению поведения.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Старайтесь делать меньше замечаний, лучше отвлеките ребенка. Количество запретов должно быть разумным, адекватным возрасту.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lastRenderedPageBreak/>
        <w:t>Чаще хвалите за то, что получается. Хвалите не слишком эмоционально во избежание перевозбуждения. За любой вид деятельности, требующий от ребенка концентрации внимания (чтение, игра, раскрашивание, уборка и т. п.), должно обязательно следовать поощрение: маленький подарок, доброе слово...</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Когда просите что-то сделать, старайтесь, чтобы речь не была длинной, не содержала сразу несколько указаний. Разговаривая, смотрите ребенку в глаза.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Не заставляйте ребенка долгое время спокойно сидеть. Если Вы читаете сказку, дайте ему в руки мягкую игрушку, ребенок может встать, походить, задать вопрос. Учитывайте его состояние: если вопросов становится слишком много и не по теме, ребенок ушел в другой угол комнаты, значит, он уже устал.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Приобщайте ребенка к подвижным и спортивным играм, в которых можно разрядиться от бьющей ключом энергии. Ребенок должен понять цель игры и учиться подчиняться правилам, учиться планировать игру. Желательно занять каким-то видом спорта, доступного по возрасту и темпераменту.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Освойте элементы массажа, направленные на расслабление и регулярно проводите его. Поможет сосредоточиться легкое поглаживание по руке, по плечу в процессе чтения или другого занятия.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Прежде чем отреагировать на неприятный поступок ребенка, сосчитайте до 10 или сделайте несколько глубоких вдохов, постарайтесь успокоиться и не терять хладнокровие. Помните, что агрессия и бурные эмоции порождают те же чувства и у ребенка.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Повремените с оформлением такого ребенка в детский сад. </w:t>
      </w:r>
    </w:p>
    <w:p w:rsidR="00800E2F" w:rsidRPr="00CB20B5" w:rsidRDefault="00800E2F" w:rsidP="00800E2F">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Гасите конфликт, в котором замешан Ваш ребенок, уже в самом начале, не ждите бурной развязки. </w:t>
      </w:r>
    </w:p>
    <w:p w:rsidR="00800E2F" w:rsidRPr="00CB20B5" w:rsidRDefault="00800E2F" w:rsidP="00800E2F">
      <w:pPr>
        <w:pStyle w:val="a3"/>
        <w:numPr>
          <w:ilvl w:val="0"/>
          <w:numId w:val="3"/>
        </w:numPr>
        <w:spacing w:after="0"/>
        <w:jc w:val="both"/>
        <w:rPr>
          <w:rFonts w:ascii="Times New Roman" w:hAnsi="Times New Roman"/>
          <w:sz w:val="28"/>
          <w:szCs w:val="28"/>
        </w:rPr>
      </w:pPr>
      <w:proofErr w:type="spellStart"/>
      <w:r w:rsidRPr="00CB20B5">
        <w:rPr>
          <w:rFonts w:ascii="Times New Roman" w:hAnsi="Times New Roman"/>
          <w:sz w:val="28"/>
          <w:szCs w:val="28"/>
        </w:rPr>
        <w:t>Гиперактивный</w:t>
      </w:r>
      <w:proofErr w:type="spellEnd"/>
      <w:r w:rsidRPr="00CB20B5">
        <w:rPr>
          <w:rFonts w:ascii="Times New Roman" w:hAnsi="Times New Roman"/>
          <w:sz w:val="28"/>
          <w:szCs w:val="28"/>
        </w:rPr>
        <w:t xml:space="preserve"> ребенок - особый, являясь очень чувствительным, он остро реагирует на замечания, запреты, нотации. Иногда ему кажется, что родители его совсем не любят, поэтому такой малыш очень нуждается в любви и понимании. Причем в любви безусловной, когда ребенка любят не только за хорошее поведение, послушание, аккуратность, но и просто за то, что он есть! </w:t>
      </w:r>
    </w:p>
    <w:p w:rsidR="00800E2F" w:rsidRPr="00CB20B5" w:rsidRDefault="00800E2F" w:rsidP="00800E2F">
      <w:pPr>
        <w:pStyle w:val="a3"/>
        <w:numPr>
          <w:ilvl w:val="0"/>
          <w:numId w:val="3"/>
        </w:numPr>
        <w:spacing w:after="120"/>
        <w:jc w:val="both"/>
        <w:rPr>
          <w:rFonts w:ascii="Times New Roman" w:hAnsi="Times New Roman"/>
          <w:sz w:val="28"/>
          <w:szCs w:val="28"/>
        </w:rPr>
      </w:pPr>
      <w:r w:rsidRPr="00CB20B5">
        <w:rPr>
          <w:rFonts w:ascii="Times New Roman" w:hAnsi="Times New Roman"/>
          <w:sz w:val="28"/>
          <w:szCs w:val="28"/>
        </w:rPr>
        <w:t xml:space="preserve">Оберегайте ребенка с СДВГ от переутомления, так как переутомление приводит к снижению самоконтроля и нарастанию </w:t>
      </w:r>
      <w:proofErr w:type="spellStart"/>
      <w:r w:rsidRPr="00CB20B5">
        <w:rPr>
          <w:rFonts w:ascii="Times New Roman" w:hAnsi="Times New Roman"/>
          <w:sz w:val="28"/>
          <w:szCs w:val="28"/>
        </w:rPr>
        <w:t>гиперактивности</w:t>
      </w:r>
      <w:proofErr w:type="spellEnd"/>
      <w:r w:rsidRPr="00CB20B5">
        <w:rPr>
          <w:rFonts w:ascii="Times New Roman" w:hAnsi="Times New Roman"/>
          <w:sz w:val="28"/>
          <w:szCs w:val="28"/>
        </w:rPr>
        <w:t>.</w:t>
      </w:r>
    </w:p>
    <w:p w:rsidR="008064DA" w:rsidRDefault="00800E2F" w:rsidP="00CB3BC3">
      <w:pPr>
        <w:pStyle w:val="a3"/>
        <w:numPr>
          <w:ilvl w:val="0"/>
          <w:numId w:val="3"/>
        </w:numPr>
        <w:spacing w:after="0"/>
        <w:jc w:val="both"/>
        <w:rPr>
          <w:rFonts w:ascii="Times New Roman" w:hAnsi="Times New Roman"/>
          <w:sz w:val="28"/>
          <w:szCs w:val="28"/>
        </w:rPr>
      </w:pPr>
      <w:r w:rsidRPr="00CB20B5">
        <w:rPr>
          <w:rFonts w:ascii="Times New Roman" w:hAnsi="Times New Roman"/>
          <w:sz w:val="28"/>
          <w:szCs w:val="28"/>
        </w:rPr>
        <w:t xml:space="preserve">Когда становится совсем тяжело, вспомните, что к подростковому возрасту, а у некоторых детей и раньше, </w:t>
      </w:r>
      <w:proofErr w:type="spellStart"/>
      <w:r w:rsidRPr="00CB20B5">
        <w:rPr>
          <w:rFonts w:ascii="Times New Roman" w:hAnsi="Times New Roman"/>
          <w:sz w:val="28"/>
          <w:szCs w:val="28"/>
        </w:rPr>
        <w:t>гиперактивность</w:t>
      </w:r>
      <w:proofErr w:type="spellEnd"/>
      <w:r w:rsidRPr="00CB20B5">
        <w:rPr>
          <w:rFonts w:ascii="Times New Roman" w:hAnsi="Times New Roman"/>
          <w:sz w:val="28"/>
          <w:szCs w:val="28"/>
        </w:rPr>
        <w:t xml:space="preserve"> проходит. Важно, чтобы ребенок подошел к этому возрасту без груза отрицательных эмоций и комплексов неполноценност</w:t>
      </w:r>
      <w:r w:rsidR="00CB3BC3">
        <w:rPr>
          <w:rFonts w:ascii="Times New Roman" w:hAnsi="Times New Roman"/>
          <w:sz w:val="28"/>
          <w:szCs w:val="28"/>
        </w:rPr>
        <w:t>и.</w:t>
      </w:r>
    </w:p>
    <w:p w:rsidR="005E391A" w:rsidRDefault="005E391A" w:rsidP="005E391A">
      <w:pPr>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rPr>
        <w:lastRenderedPageBreak/>
        <w:t>Литература:</w:t>
      </w:r>
    </w:p>
    <w:p w:rsidR="005E391A" w:rsidRDefault="005E391A" w:rsidP="005E391A">
      <w:pPr>
        <w:spacing w:after="0" w:line="240" w:lineRule="auto"/>
        <w:contextualSpacing/>
        <w:jc w:val="both"/>
        <w:rPr>
          <w:rFonts w:ascii="Times New Roman" w:hAnsi="Times New Roman" w:cs="Calibri"/>
          <w:sz w:val="28"/>
          <w:szCs w:val="28"/>
        </w:rPr>
      </w:pPr>
    </w:p>
    <w:p w:rsidR="005E391A" w:rsidRDefault="005E391A" w:rsidP="005E391A">
      <w:pPr>
        <w:pStyle w:val="a5"/>
        <w:numPr>
          <w:ilvl w:val="0"/>
          <w:numId w:val="7"/>
        </w:numPr>
        <w:spacing w:before="0" w:beforeAutospacing="0" w:after="0"/>
        <w:ind w:left="0" w:firstLine="709"/>
        <w:jc w:val="both"/>
        <w:rPr>
          <w:sz w:val="28"/>
          <w:szCs w:val="28"/>
        </w:rPr>
      </w:pPr>
      <w:r>
        <w:rPr>
          <w:sz w:val="28"/>
          <w:szCs w:val="28"/>
        </w:rPr>
        <w:t xml:space="preserve"> «Шпаргалка для взрослых: </w:t>
      </w:r>
      <w:proofErr w:type="spellStart"/>
      <w:r>
        <w:rPr>
          <w:sz w:val="28"/>
          <w:szCs w:val="28"/>
        </w:rPr>
        <w:t>Психокоррекционная</w:t>
      </w:r>
      <w:proofErr w:type="spellEnd"/>
      <w:r>
        <w:rPr>
          <w:sz w:val="28"/>
          <w:szCs w:val="28"/>
        </w:rPr>
        <w:t xml:space="preserve"> работа с </w:t>
      </w:r>
      <w:proofErr w:type="spellStart"/>
      <w:r>
        <w:rPr>
          <w:sz w:val="28"/>
          <w:szCs w:val="28"/>
        </w:rPr>
        <w:t>гиперактивными</w:t>
      </w:r>
      <w:proofErr w:type="spellEnd"/>
      <w:r>
        <w:rPr>
          <w:sz w:val="28"/>
          <w:szCs w:val="28"/>
        </w:rPr>
        <w:t xml:space="preserve">, агрессивными, тревожными и аутичными детьми» (Лютова Е.К., Монина </w:t>
      </w:r>
      <w:proofErr w:type="gramStart"/>
      <w:r>
        <w:rPr>
          <w:sz w:val="28"/>
          <w:szCs w:val="28"/>
        </w:rPr>
        <w:t>Г.Б. )</w:t>
      </w:r>
      <w:proofErr w:type="gramEnd"/>
      <w:r>
        <w:rPr>
          <w:sz w:val="28"/>
          <w:szCs w:val="28"/>
        </w:rPr>
        <w:t>;</w:t>
      </w:r>
    </w:p>
    <w:p w:rsidR="005E391A" w:rsidRDefault="005E391A" w:rsidP="005E391A">
      <w:pPr>
        <w:pStyle w:val="a5"/>
        <w:numPr>
          <w:ilvl w:val="0"/>
          <w:numId w:val="7"/>
        </w:numPr>
        <w:spacing w:before="0" w:beforeAutospacing="0" w:after="0"/>
        <w:ind w:left="0" w:firstLine="709"/>
        <w:jc w:val="both"/>
        <w:rPr>
          <w:sz w:val="28"/>
          <w:szCs w:val="28"/>
        </w:rPr>
      </w:pPr>
      <w:r>
        <w:rPr>
          <w:sz w:val="28"/>
          <w:szCs w:val="28"/>
        </w:rPr>
        <w:t xml:space="preserve">«Психическая </w:t>
      </w:r>
      <w:proofErr w:type="spellStart"/>
      <w:r>
        <w:rPr>
          <w:sz w:val="28"/>
          <w:szCs w:val="28"/>
        </w:rPr>
        <w:t>дезадаптация</w:t>
      </w:r>
      <w:proofErr w:type="spellEnd"/>
      <w:r>
        <w:rPr>
          <w:sz w:val="28"/>
          <w:szCs w:val="28"/>
        </w:rPr>
        <w:t xml:space="preserve"> у детей и подростков: причины, методы, реабилитация» (</w:t>
      </w:r>
      <w:proofErr w:type="spellStart"/>
      <w:r>
        <w:rPr>
          <w:sz w:val="28"/>
          <w:szCs w:val="28"/>
        </w:rPr>
        <w:t>В.Г.Заика</w:t>
      </w:r>
      <w:proofErr w:type="spellEnd"/>
      <w:r>
        <w:rPr>
          <w:sz w:val="28"/>
          <w:szCs w:val="28"/>
        </w:rPr>
        <w:t xml:space="preserve">, </w:t>
      </w:r>
      <w:proofErr w:type="spellStart"/>
      <w:r>
        <w:rPr>
          <w:sz w:val="28"/>
          <w:szCs w:val="28"/>
        </w:rPr>
        <w:t>Т.В.Залевская</w:t>
      </w:r>
      <w:proofErr w:type="spellEnd"/>
      <w:r>
        <w:rPr>
          <w:sz w:val="28"/>
          <w:szCs w:val="28"/>
        </w:rPr>
        <w:t xml:space="preserve">, </w:t>
      </w:r>
      <w:proofErr w:type="spellStart"/>
      <w:r>
        <w:rPr>
          <w:sz w:val="28"/>
          <w:szCs w:val="28"/>
        </w:rPr>
        <w:t>И.В.Дубатова</w:t>
      </w:r>
      <w:proofErr w:type="spellEnd"/>
      <w:r>
        <w:rPr>
          <w:sz w:val="28"/>
          <w:szCs w:val="28"/>
        </w:rPr>
        <w:t xml:space="preserve">, </w:t>
      </w:r>
      <w:proofErr w:type="spellStart"/>
      <w:r>
        <w:rPr>
          <w:sz w:val="28"/>
          <w:szCs w:val="28"/>
        </w:rPr>
        <w:t>С.В.Белашев</w:t>
      </w:r>
      <w:proofErr w:type="spellEnd"/>
      <w:r>
        <w:rPr>
          <w:sz w:val="28"/>
          <w:szCs w:val="28"/>
        </w:rPr>
        <w:t xml:space="preserve">) ГБОУ ВПО </w:t>
      </w:r>
      <w:proofErr w:type="spellStart"/>
      <w:r>
        <w:rPr>
          <w:sz w:val="28"/>
          <w:szCs w:val="28"/>
        </w:rPr>
        <w:t>РостГМУ</w:t>
      </w:r>
      <w:proofErr w:type="spellEnd"/>
      <w:r>
        <w:rPr>
          <w:sz w:val="28"/>
          <w:szCs w:val="28"/>
        </w:rPr>
        <w:t xml:space="preserve"> </w:t>
      </w:r>
      <w:proofErr w:type="spellStart"/>
      <w:r>
        <w:rPr>
          <w:sz w:val="28"/>
          <w:szCs w:val="28"/>
        </w:rPr>
        <w:t>Минздравоохранения</w:t>
      </w:r>
      <w:proofErr w:type="spellEnd"/>
      <w:r>
        <w:rPr>
          <w:sz w:val="28"/>
          <w:szCs w:val="28"/>
        </w:rPr>
        <w:t xml:space="preserve"> РФ, 2012 г.;</w:t>
      </w:r>
    </w:p>
    <w:p w:rsidR="005E391A" w:rsidRDefault="005E391A" w:rsidP="005E391A">
      <w:pPr>
        <w:pStyle w:val="a5"/>
        <w:numPr>
          <w:ilvl w:val="0"/>
          <w:numId w:val="7"/>
        </w:numPr>
        <w:spacing w:before="0" w:beforeAutospacing="0" w:after="0"/>
        <w:ind w:left="0" w:firstLine="709"/>
        <w:jc w:val="both"/>
        <w:rPr>
          <w:sz w:val="28"/>
          <w:szCs w:val="28"/>
        </w:rPr>
      </w:pPr>
      <w:r>
        <w:rPr>
          <w:sz w:val="28"/>
          <w:szCs w:val="28"/>
        </w:rPr>
        <w:t>«</w:t>
      </w:r>
      <w:proofErr w:type="spellStart"/>
      <w:r>
        <w:rPr>
          <w:sz w:val="28"/>
          <w:szCs w:val="28"/>
        </w:rPr>
        <w:t>Гиперактивный</w:t>
      </w:r>
      <w:proofErr w:type="spellEnd"/>
      <w:r>
        <w:rPr>
          <w:sz w:val="28"/>
          <w:szCs w:val="28"/>
        </w:rPr>
        <w:t xml:space="preserve"> ребенок – это не проблема!». Материалы для </w:t>
      </w:r>
      <w:proofErr w:type="gramStart"/>
      <w:r>
        <w:rPr>
          <w:sz w:val="28"/>
          <w:szCs w:val="28"/>
        </w:rPr>
        <w:t>работы  с</w:t>
      </w:r>
      <w:proofErr w:type="gramEnd"/>
      <w:r>
        <w:rPr>
          <w:sz w:val="28"/>
          <w:szCs w:val="28"/>
        </w:rPr>
        <w:t xml:space="preserve"> детьми дошкольного возраста. </w:t>
      </w:r>
      <w:proofErr w:type="spellStart"/>
      <w:r>
        <w:rPr>
          <w:sz w:val="28"/>
          <w:szCs w:val="28"/>
        </w:rPr>
        <w:t>Изд.АРКТИ</w:t>
      </w:r>
      <w:proofErr w:type="spellEnd"/>
      <w:r>
        <w:rPr>
          <w:sz w:val="28"/>
          <w:szCs w:val="28"/>
        </w:rPr>
        <w:t xml:space="preserve">, </w:t>
      </w:r>
      <w:proofErr w:type="spellStart"/>
      <w:r>
        <w:rPr>
          <w:sz w:val="28"/>
          <w:szCs w:val="28"/>
        </w:rPr>
        <w:t>г.Москва</w:t>
      </w:r>
      <w:proofErr w:type="spellEnd"/>
      <w:r>
        <w:rPr>
          <w:sz w:val="28"/>
          <w:szCs w:val="28"/>
        </w:rPr>
        <w:t>, 2012 г.;</w:t>
      </w:r>
    </w:p>
    <w:p w:rsidR="005E391A" w:rsidRDefault="005E391A" w:rsidP="005E391A">
      <w:pPr>
        <w:pStyle w:val="a5"/>
        <w:numPr>
          <w:ilvl w:val="0"/>
          <w:numId w:val="7"/>
        </w:numPr>
        <w:spacing w:before="0" w:beforeAutospacing="0" w:after="0"/>
        <w:ind w:left="0" w:firstLine="709"/>
        <w:jc w:val="both"/>
        <w:rPr>
          <w:color w:val="0D0D0D"/>
          <w:sz w:val="28"/>
          <w:szCs w:val="28"/>
        </w:rPr>
      </w:pPr>
      <w:hyperlink r:id="rId7" w:history="1">
        <w:r>
          <w:rPr>
            <w:rStyle w:val="a4"/>
            <w:bCs/>
            <w:color w:val="0D0D0D"/>
            <w:sz w:val="28"/>
            <w:szCs w:val="28"/>
          </w:rPr>
          <w:t>http://sdvg-kids.org/articles/adhd_souz_pediatrov_rossii.html</w:t>
        </w:r>
      </w:hyperlink>
      <w:r>
        <w:rPr>
          <w:color w:val="0D0D0D"/>
          <w:sz w:val="28"/>
          <w:szCs w:val="28"/>
        </w:rPr>
        <w:t>;</w:t>
      </w:r>
    </w:p>
    <w:p w:rsidR="005E391A" w:rsidRDefault="005E391A" w:rsidP="005E391A">
      <w:pPr>
        <w:pStyle w:val="a3"/>
        <w:numPr>
          <w:ilvl w:val="0"/>
          <w:numId w:val="7"/>
        </w:numPr>
        <w:spacing w:after="0" w:line="240" w:lineRule="auto"/>
        <w:ind w:left="0" w:firstLine="709"/>
        <w:jc w:val="both"/>
        <w:rPr>
          <w:rFonts w:ascii="Times New Roman" w:hAnsi="Times New Roman"/>
          <w:color w:val="0D0D0D"/>
          <w:sz w:val="28"/>
          <w:szCs w:val="28"/>
        </w:rPr>
      </w:pPr>
      <w:hyperlink r:id="rId8" w:history="1">
        <w:r>
          <w:rPr>
            <w:rStyle w:val="a4"/>
            <w:rFonts w:ascii="Times New Roman" w:hAnsi="Times New Roman"/>
            <w:color w:val="0D0D0D"/>
            <w:sz w:val="28"/>
            <w:szCs w:val="28"/>
          </w:rPr>
          <w:t>http://oksanageo.ucoz.ru/publ/vospitanie/sindrom_deficita_vnimanija_s_giperaktivnostju_sdvg/3-1-0-12</w:t>
        </w:r>
      </w:hyperlink>
      <w:r>
        <w:rPr>
          <w:rFonts w:ascii="Times New Roman" w:hAnsi="Times New Roman"/>
          <w:color w:val="0D0D0D"/>
          <w:sz w:val="28"/>
          <w:szCs w:val="28"/>
        </w:rPr>
        <w:t>;</w:t>
      </w:r>
    </w:p>
    <w:p w:rsidR="005E391A" w:rsidRDefault="005E391A" w:rsidP="005E391A">
      <w:pPr>
        <w:pStyle w:val="a3"/>
        <w:numPr>
          <w:ilvl w:val="0"/>
          <w:numId w:val="7"/>
        </w:numPr>
        <w:spacing w:after="0" w:line="240" w:lineRule="auto"/>
        <w:ind w:left="0" w:firstLine="709"/>
        <w:jc w:val="both"/>
        <w:rPr>
          <w:rFonts w:ascii="Times New Roman" w:hAnsi="Times New Roman"/>
          <w:color w:val="0D0D0D"/>
          <w:sz w:val="28"/>
          <w:szCs w:val="28"/>
        </w:rPr>
      </w:pPr>
      <w:hyperlink r:id="rId9" w:history="1">
        <w:r>
          <w:rPr>
            <w:rStyle w:val="a4"/>
            <w:rFonts w:ascii="Times New Roman" w:hAnsi="Times New Roman"/>
            <w:color w:val="0D0D0D"/>
            <w:sz w:val="28"/>
            <w:szCs w:val="28"/>
          </w:rPr>
          <w:t>http://oksanageo.ucoz.ru/publ/vospitanie/sindrom_deficita_vnimanija_s_giperaktivnostju_sdvg/3-1-0-12</w:t>
        </w:r>
      </w:hyperlink>
      <w:r>
        <w:rPr>
          <w:rFonts w:ascii="Times New Roman" w:hAnsi="Times New Roman"/>
          <w:color w:val="0D0D0D"/>
          <w:sz w:val="28"/>
          <w:szCs w:val="28"/>
        </w:rPr>
        <w:t>;</w:t>
      </w:r>
    </w:p>
    <w:p w:rsidR="005E391A" w:rsidRDefault="005E391A" w:rsidP="005E391A">
      <w:pPr>
        <w:pStyle w:val="a3"/>
        <w:numPr>
          <w:ilvl w:val="0"/>
          <w:numId w:val="7"/>
        </w:numPr>
        <w:spacing w:after="0" w:line="240" w:lineRule="auto"/>
        <w:ind w:left="0" w:firstLine="709"/>
        <w:jc w:val="both"/>
        <w:rPr>
          <w:rFonts w:ascii="Times New Roman" w:hAnsi="Times New Roman"/>
          <w:color w:val="0D0D0D"/>
          <w:sz w:val="28"/>
          <w:szCs w:val="28"/>
        </w:rPr>
      </w:pPr>
      <w:hyperlink r:id="rId10" w:history="1">
        <w:r>
          <w:rPr>
            <w:rStyle w:val="a4"/>
            <w:rFonts w:ascii="Times New Roman" w:hAnsi="Times New Roman"/>
            <w:color w:val="0D0D0D"/>
            <w:sz w:val="28"/>
            <w:szCs w:val="28"/>
          </w:rPr>
          <w:t>http://psy.1september.ru</w:t>
        </w:r>
      </w:hyperlink>
      <w:r>
        <w:rPr>
          <w:rFonts w:ascii="Times New Roman" w:hAnsi="Times New Roman"/>
          <w:color w:val="0D0D0D"/>
          <w:sz w:val="28"/>
          <w:szCs w:val="28"/>
        </w:rPr>
        <w:t>.</w:t>
      </w:r>
    </w:p>
    <w:p w:rsidR="005E391A" w:rsidRDefault="005E391A" w:rsidP="005E391A">
      <w:pPr>
        <w:pStyle w:val="a3"/>
        <w:numPr>
          <w:ilvl w:val="0"/>
          <w:numId w:val="7"/>
        </w:numPr>
        <w:spacing w:after="0" w:line="240" w:lineRule="auto"/>
        <w:ind w:left="0" w:firstLine="709"/>
        <w:jc w:val="both"/>
        <w:rPr>
          <w:rFonts w:ascii="Times New Roman" w:hAnsi="Times New Roman"/>
          <w:color w:val="0D0D0D"/>
          <w:sz w:val="28"/>
          <w:szCs w:val="28"/>
        </w:rPr>
      </w:pPr>
      <w:hyperlink r:id="rId11" w:history="1">
        <w:r>
          <w:rPr>
            <w:rStyle w:val="a4"/>
            <w:rFonts w:ascii="Times New Roman" w:hAnsi="Times New Roman"/>
            <w:color w:val="0D0D0D"/>
            <w:sz w:val="28"/>
            <w:szCs w:val="28"/>
          </w:rPr>
          <w:t>http://rudocs.exdat.com/docs/index-86709.htm</w:t>
        </w:r>
      </w:hyperlink>
    </w:p>
    <w:p w:rsidR="005E391A" w:rsidRPr="00CB3BC3" w:rsidRDefault="005E391A" w:rsidP="005E391A">
      <w:pPr>
        <w:pStyle w:val="a3"/>
        <w:spacing w:after="0"/>
        <w:ind w:left="1070"/>
        <w:jc w:val="both"/>
        <w:rPr>
          <w:rFonts w:ascii="Times New Roman" w:hAnsi="Times New Roman"/>
          <w:sz w:val="28"/>
          <w:szCs w:val="28"/>
        </w:rPr>
      </w:pPr>
      <w:bookmarkStart w:id="0" w:name="_GoBack"/>
      <w:bookmarkEnd w:id="0"/>
    </w:p>
    <w:sectPr w:rsidR="005E391A" w:rsidRPr="00CB3BC3" w:rsidSect="00CB3BC3">
      <w:pgSz w:w="11906" w:h="16838"/>
      <w:pgMar w:top="1134" w:right="1133"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37_"/>
      </v:shape>
    </w:pict>
  </w:numPicBullet>
  <w:numPicBullet w:numPicBulletId="1">
    <w:pict>
      <v:shape id="_x0000_i1027" type="#_x0000_t75" style="width:9pt;height:9pt" o:bullet="t">
        <v:imagedata r:id="rId2" o:title="BD14530_"/>
      </v:shape>
    </w:pict>
  </w:numPicBullet>
  <w:abstractNum w:abstractNumId="0" w15:restartNumberingAfterBreak="0">
    <w:nsid w:val="0C0E20A9"/>
    <w:multiLevelType w:val="hybridMultilevel"/>
    <w:tmpl w:val="4C46862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106F387A"/>
    <w:multiLevelType w:val="hybridMultilevel"/>
    <w:tmpl w:val="2474DE72"/>
    <w:lvl w:ilvl="0" w:tplc="D01E8F8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11621CB3"/>
    <w:multiLevelType w:val="hybridMultilevel"/>
    <w:tmpl w:val="F77267F2"/>
    <w:lvl w:ilvl="0" w:tplc="C59EB742">
      <w:start w:val="1"/>
      <w:numFmt w:val="bullet"/>
      <w:lvlText w:val=""/>
      <w:lvlPicBulletId w:val="1"/>
      <w:lvlJc w:val="left"/>
      <w:pPr>
        <w:tabs>
          <w:tab w:val="num" w:pos="2061"/>
        </w:tabs>
        <w:ind w:left="2061" w:hanging="360"/>
      </w:pPr>
      <w:rPr>
        <w:rFonts w:ascii="Symbol" w:hAnsi="Symbol" w:hint="default"/>
        <w:color w:val="auto"/>
      </w:rPr>
    </w:lvl>
    <w:lvl w:ilvl="1" w:tplc="624EE70A" w:tentative="1">
      <w:start w:val="1"/>
      <w:numFmt w:val="bullet"/>
      <w:lvlText w:val=""/>
      <w:lvlJc w:val="left"/>
      <w:pPr>
        <w:tabs>
          <w:tab w:val="num" w:pos="2781"/>
        </w:tabs>
        <w:ind w:left="2781" w:hanging="360"/>
      </w:pPr>
      <w:rPr>
        <w:rFonts w:ascii="Wingdings" w:hAnsi="Wingdings" w:hint="default"/>
      </w:rPr>
    </w:lvl>
    <w:lvl w:ilvl="2" w:tplc="303CE808" w:tentative="1">
      <w:start w:val="1"/>
      <w:numFmt w:val="bullet"/>
      <w:lvlText w:val=""/>
      <w:lvlJc w:val="left"/>
      <w:pPr>
        <w:tabs>
          <w:tab w:val="num" w:pos="3501"/>
        </w:tabs>
        <w:ind w:left="3501" w:hanging="360"/>
      </w:pPr>
      <w:rPr>
        <w:rFonts w:ascii="Wingdings" w:hAnsi="Wingdings" w:hint="default"/>
      </w:rPr>
    </w:lvl>
    <w:lvl w:ilvl="3" w:tplc="2D92B59C" w:tentative="1">
      <w:start w:val="1"/>
      <w:numFmt w:val="bullet"/>
      <w:lvlText w:val=""/>
      <w:lvlJc w:val="left"/>
      <w:pPr>
        <w:tabs>
          <w:tab w:val="num" w:pos="4221"/>
        </w:tabs>
        <w:ind w:left="4221" w:hanging="360"/>
      </w:pPr>
      <w:rPr>
        <w:rFonts w:ascii="Wingdings" w:hAnsi="Wingdings" w:hint="default"/>
      </w:rPr>
    </w:lvl>
    <w:lvl w:ilvl="4" w:tplc="9D4C15AA" w:tentative="1">
      <w:start w:val="1"/>
      <w:numFmt w:val="bullet"/>
      <w:lvlText w:val=""/>
      <w:lvlJc w:val="left"/>
      <w:pPr>
        <w:tabs>
          <w:tab w:val="num" w:pos="4941"/>
        </w:tabs>
        <w:ind w:left="4941" w:hanging="360"/>
      </w:pPr>
      <w:rPr>
        <w:rFonts w:ascii="Wingdings" w:hAnsi="Wingdings" w:hint="default"/>
      </w:rPr>
    </w:lvl>
    <w:lvl w:ilvl="5" w:tplc="9F121002" w:tentative="1">
      <w:start w:val="1"/>
      <w:numFmt w:val="bullet"/>
      <w:lvlText w:val=""/>
      <w:lvlJc w:val="left"/>
      <w:pPr>
        <w:tabs>
          <w:tab w:val="num" w:pos="5661"/>
        </w:tabs>
        <w:ind w:left="5661" w:hanging="360"/>
      </w:pPr>
      <w:rPr>
        <w:rFonts w:ascii="Wingdings" w:hAnsi="Wingdings" w:hint="default"/>
      </w:rPr>
    </w:lvl>
    <w:lvl w:ilvl="6" w:tplc="8F809B94" w:tentative="1">
      <w:start w:val="1"/>
      <w:numFmt w:val="bullet"/>
      <w:lvlText w:val=""/>
      <w:lvlJc w:val="left"/>
      <w:pPr>
        <w:tabs>
          <w:tab w:val="num" w:pos="6381"/>
        </w:tabs>
        <w:ind w:left="6381" w:hanging="360"/>
      </w:pPr>
      <w:rPr>
        <w:rFonts w:ascii="Wingdings" w:hAnsi="Wingdings" w:hint="default"/>
      </w:rPr>
    </w:lvl>
    <w:lvl w:ilvl="7" w:tplc="097A1262" w:tentative="1">
      <w:start w:val="1"/>
      <w:numFmt w:val="bullet"/>
      <w:lvlText w:val=""/>
      <w:lvlJc w:val="left"/>
      <w:pPr>
        <w:tabs>
          <w:tab w:val="num" w:pos="7101"/>
        </w:tabs>
        <w:ind w:left="7101" w:hanging="360"/>
      </w:pPr>
      <w:rPr>
        <w:rFonts w:ascii="Wingdings" w:hAnsi="Wingdings" w:hint="default"/>
      </w:rPr>
    </w:lvl>
    <w:lvl w:ilvl="8" w:tplc="88D282CC"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1A462015"/>
    <w:multiLevelType w:val="hybridMultilevel"/>
    <w:tmpl w:val="F51AB1BC"/>
    <w:lvl w:ilvl="0" w:tplc="C59EB742">
      <w:start w:val="1"/>
      <w:numFmt w:val="bullet"/>
      <w:lvlText w:val=""/>
      <w:lvlPicBulletId w:val="1"/>
      <w:lvlJc w:val="left"/>
      <w:pPr>
        <w:ind w:left="1070" w:hanging="360"/>
      </w:pPr>
      <w:rPr>
        <w:rFonts w:ascii="Symbol" w:hAnsi="Symbol" w:hint="default"/>
        <w:color w:val="auto"/>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4" w15:restartNumberingAfterBreak="0">
    <w:nsid w:val="410F1B12"/>
    <w:multiLevelType w:val="hybridMultilevel"/>
    <w:tmpl w:val="16CA98C6"/>
    <w:lvl w:ilvl="0" w:tplc="7DFEED3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6F584C2F"/>
    <w:multiLevelType w:val="hybridMultilevel"/>
    <w:tmpl w:val="BEE4D890"/>
    <w:lvl w:ilvl="0" w:tplc="6DACED0E">
      <w:start w:val="1"/>
      <w:numFmt w:val="bullet"/>
      <w:lvlText w:val=""/>
      <w:lvlPicBulletId w:val="0"/>
      <w:lvlJc w:val="left"/>
      <w:pPr>
        <w:ind w:left="2061" w:hanging="360"/>
      </w:pPr>
      <w:rPr>
        <w:rFonts w:ascii="Symbol" w:hAnsi="Symbol" w:hint="default"/>
        <w:color w:val="auto"/>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 w15:restartNumberingAfterBreak="0">
    <w:nsid w:val="75E408F5"/>
    <w:multiLevelType w:val="hybridMultilevel"/>
    <w:tmpl w:val="A3C431A4"/>
    <w:lvl w:ilvl="0" w:tplc="CB0AD57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AC"/>
    <w:rsid w:val="005E391A"/>
    <w:rsid w:val="00800E2F"/>
    <w:rsid w:val="008064DA"/>
    <w:rsid w:val="00CB3BC3"/>
    <w:rsid w:val="00E54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0B0E98B-2D75-4275-8CF4-3B34E877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E2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2F"/>
    <w:pPr>
      <w:ind w:left="720"/>
      <w:contextualSpacing/>
    </w:pPr>
  </w:style>
  <w:style w:type="character" w:styleId="a4">
    <w:name w:val="Hyperlink"/>
    <w:basedOn w:val="a0"/>
    <w:uiPriority w:val="99"/>
    <w:semiHidden/>
    <w:unhideWhenUsed/>
    <w:rsid w:val="005E391A"/>
    <w:rPr>
      <w:color w:val="0000FF"/>
      <w:u w:val="single"/>
    </w:rPr>
  </w:style>
  <w:style w:type="paragraph" w:styleId="a5">
    <w:name w:val="Normal (Web)"/>
    <w:basedOn w:val="a"/>
    <w:uiPriority w:val="99"/>
    <w:semiHidden/>
    <w:unhideWhenUsed/>
    <w:rsid w:val="005E391A"/>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28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ksanageo.ucoz.ru/publ/vospitanie/sindrom_deficita_vnimanija_s_giperaktivnostju_sdvg/3-1-0-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vg-kids.org/articles/adhd_souz_pediatrov_rossi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hyperlink" Target="http://rudocs.exdat.com/docs/index-86709.htm" TargetMode="External"/><Relationship Id="rId5" Type="http://schemas.openxmlformats.org/officeDocument/2006/relationships/image" Target="media/image3.jpeg"/><Relationship Id="rId10" Type="http://schemas.openxmlformats.org/officeDocument/2006/relationships/hyperlink" Target="http://psy.1september.ru/" TargetMode="External"/><Relationship Id="rId4" Type="http://schemas.openxmlformats.org/officeDocument/2006/relationships/webSettings" Target="webSettings.xml"/><Relationship Id="rId9" Type="http://schemas.openxmlformats.org/officeDocument/2006/relationships/hyperlink" Target="http://oksanageo.ucoz.ru/publ/vospitanie/sindrom_deficita_vnimanija_s_giperaktivnostju_sdvg/3-1-0-1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1933</Words>
  <Characters>11019</Characters>
  <Application>Microsoft Office Word</Application>
  <DocSecurity>0</DocSecurity>
  <Lines>91</Lines>
  <Paragraphs>25</Paragraphs>
  <ScaleCrop>false</ScaleCrop>
  <Company/>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4</cp:revision>
  <dcterms:created xsi:type="dcterms:W3CDTF">2020-05-12T06:28:00Z</dcterms:created>
  <dcterms:modified xsi:type="dcterms:W3CDTF">2020-05-28T09:18:00Z</dcterms:modified>
</cp:coreProperties>
</file>